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29" w:rsidRPr="00B17CF3" w:rsidRDefault="0030333F" w:rsidP="00E04E90">
      <w:pPr>
        <w:rPr>
          <w:sz w:val="8"/>
          <w:szCs w:val="8"/>
        </w:rPr>
      </w:pPr>
      <w:r>
        <w:rPr>
          <w:sz w:val="8"/>
          <w:szCs w:val="8"/>
        </w:rPr>
      </w:r>
      <w:r>
        <w:rPr>
          <w:sz w:val="8"/>
          <w:szCs w:val="8"/>
        </w:rPr>
        <w:pict>
          <v:group id="_x0000_s1026" editas="canvas" style="width:477pt;height:45pt;mso-position-horizontal-relative:char;mso-position-vertical-relative:line" coordorigin="2523,2034" coordsize="720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3;top:2034;width:7200;height:6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23;top:2169;width:7064;height:540">
              <v:textbox>
                <w:txbxContent>
                  <w:p w:rsidR="00746229" w:rsidRPr="00242FDF" w:rsidRDefault="00746229">
                    <w:pPr>
                      <w:rPr>
                        <w:color w:val="FF0000"/>
                      </w:rPr>
                    </w:pPr>
                    <w:r>
                      <w:rPr>
                        <w:color w:val="FF0000"/>
                      </w:rPr>
                      <w:t>In my opinion, this is the section that could be expected first.  I would advise that it be expected w/o signatures until a bit later.</w:t>
                    </w:r>
                  </w:p>
                </w:txbxContent>
              </v:textbox>
            </v:shape>
            <w10:wrap type="none"/>
            <w10:anchorlock/>
          </v:group>
        </w:pict>
      </w:r>
    </w:p>
    <w:tbl>
      <w:tblPr>
        <w:tblW w:w="0" w:type="auto"/>
        <w:jc w:val="center"/>
        <w:tblCellMar>
          <w:left w:w="0" w:type="dxa"/>
          <w:right w:w="0" w:type="dxa"/>
        </w:tblCellMar>
        <w:tblLook w:val="01E0"/>
      </w:tblPr>
      <w:tblGrid>
        <w:gridCol w:w="9706"/>
      </w:tblGrid>
      <w:tr w:rsidR="00746229" w:rsidTr="008E24A4">
        <w:trPr>
          <w:trHeight w:val="1044"/>
          <w:jc w:val="center"/>
        </w:trPr>
        <w:tc>
          <w:tcPr>
            <w:tcW w:w="10296" w:type="dxa"/>
          </w:tcPr>
          <w:p w:rsidR="00746229" w:rsidRPr="008E24A4" w:rsidRDefault="00746229" w:rsidP="00E04E90">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6"/>
            </w:tblGrid>
            <w:tr w:rsidR="00746229" w:rsidRPr="00EE26CE" w:rsidTr="008E24A4">
              <w:trPr>
                <w:trHeight w:val="1082"/>
                <w:jc w:val="center"/>
              </w:trPr>
              <w:tc>
                <w:tcPr>
                  <w:tcW w:w="5000" w:type="pct"/>
                  <w:tcBorders>
                    <w:top w:val="single" w:sz="4" w:space="0" w:color="auto"/>
                    <w:left w:val="single" w:sz="4" w:space="0" w:color="auto"/>
                    <w:bottom w:val="single" w:sz="4" w:space="0" w:color="auto"/>
                    <w:right w:val="single" w:sz="4" w:space="0" w:color="auto"/>
                  </w:tcBorders>
                  <w:shd w:val="solid" w:color="auto" w:fill="auto"/>
                </w:tcPr>
                <w:p w:rsidR="00746229" w:rsidRPr="008E24A4" w:rsidRDefault="00746229" w:rsidP="008E24A4">
                  <w:pPr>
                    <w:jc w:val="center"/>
                    <w:rPr>
                      <w:b/>
                      <w:sz w:val="28"/>
                      <w:szCs w:val="28"/>
                    </w:rPr>
                  </w:pPr>
                  <w:smartTag w:uri="urn:schemas-microsoft-com:office:smarttags" w:element="place">
                    <w:smartTag w:uri="urn:schemas-microsoft-com:office:smarttags" w:element="PlaceName">
                      <w:r w:rsidRPr="008E24A4">
                        <w:rPr>
                          <w:b/>
                          <w:sz w:val="28"/>
                          <w:szCs w:val="28"/>
                        </w:rPr>
                        <w:t>JONES</w:t>
                      </w:r>
                    </w:smartTag>
                    <w:r w:rsidRPr="008E24A4">
                      <w:rPr>
                        <w:b/>
                        <w:sz w:val="28"/>
                        <w:szCs w:val="28"/>
                      </w:rPr>
                      <w:t xml:space="preserve"> </w:t>
                    </w:r>
                    <w:smartTag w:uri="urn:schemas-microsoft-com:office:smarttags" w:element="PlaceType">
                      <w:r w:rsidRPr="008E24A4">
                        <w:rPr>
                          <w:b/>
                          <w:sz w:val="28"/>
                          <w:szCs w:val="28"/>
                        </w:rPr>
                        <w:t>HIGH SCHOOL</w:t>
                      </w:r>
                    </w:smartTag>
                  </w:smartTag>
                </w:p>
                <w:p w:rsidR="00746229" w:rsidRPr="008E24A4" w:rsidRDefault="00746229" w:rsidP="008E24A4">
                  <w:pPr>
                    <w:jc w:val="center"/>
                    <w:rPr>
                      <w:b/>
                      <w:sz w:val="28"/>
                      <w:szCs w:val="28"/>
                    </w:rPr>
                  </w:pPr>
                  <w:r w:rsidRPr="008E24A4">
                    <w:rPr>
                      <w:b/>
                      <w:sz w:val="28"/>
                      <w:szCs w:val="28"/>
                    </w:rPr>
                    <w:t>XXX Region</w:t>
                  </w:r>
                </w:p>
                <w:p w:rsidR="00746229" w:rsidRPr="008E24A4" w:rsidRDefault="00746229" w:rsidP="008E24A4">
                  <w:pPr>
                    <w:jc w:val="center"/>
                    <w:rPr>
                      <w:b/>
                      <w:sz w:val="16"/>
                      <w:szCs w:val="16"/>
                    </w:rPr>
                  </w:pPr>
                </w:p>
                <w:p w:rsidR="00746229" w:rsidRPr="008E24A4" w:rsidRDefault="00746229" w:rsidP="008E24A4">
                  <w:pPr>
                    <w:jc w:val="center"/>
                    <w:rPr>
                      <w:b/>
                    </w:rPr>
                  </w:pPr>
                  <w:r w:rsidRPr="008E24A4">
                    <w:rPr>
                      <w:b/>
                    </w:rPr>
                    <w:t xml:space="preserve">Tracey R. Lewis, Principal </w:t>
                  </w:r>
                </w:p>
                <w:p w:rsidR="00746229" w:rsidRPr="008E24A4" w:rsidRDefault="00746229" w:rsidP="008E24A4">
                  <w:pPr>
                    <w:jc w:val="center"/>
                    <w:rPr>
                      <w:b/>
                      <w:sz w:val="16"/>
                      <w:szCs w:val="16"/>
                    </w:rPr>
                  </w:pPr>
                </w:p>
                <w:p w:rsidR="00746229" w:rsidRPr="008E24A4" w:rsidRDefault="00746229" w:rsidP="008E24A4">
                  <w:pPr>
                    <w:jc w:val="center"/>
                    <w:rPr>
                      <w:b/>
                      <w:sz w:val="28"/>
                      <w:szCs w:val="28"/>
                    </w:rPr>
                  </w:pPr>
                  <w:r w:rsidRPr="008E24A4">
                    <w:rPr>
                      <w:b/>
                      <w:sz w:val="28"/>
                      <w:szCs w:val="28"/>
                    </w:rPr>
                    <w:t>2010 - 2011</w:t>
                  </w:r>
                </w:p>
                <w:p w:rsidR="00746229" w:rsidRPr="008E24A4" w:rsidRDefault="00746229" w:rsidP="008E24A4">
                  <w:pPr>
                    <w:jc w:val="center"/>
                    <w:rPr>
                      <w:b/>
                    </w:rPr>
                  </w:pPr>
                </w:p>
                <w:p w:rsidR="00746229" w:rsidRPr="008E24A4" w:rsidRDefault="00746229" w:rsidP="008E24A4">
                  <w:pPr>
                    <w:jc w:val="center"/>
                    <w:rPr>
                      <w:b/>
                    </w:rPr>
                  </w:pPr>
                  <w:r w:rsidRPr="008E24A4">
                    <w:rPr>
                      <w:b/>
                    </w:rPr>
                    <w:t>Continuous School Improvement Planning Goals</w:t>
                  </w:r>
                </w:p>
                <w:p w:rsidR="00746229" w:rsidRPr="008E24A4" w:rsidRDefault="00746229" w:rsidP="008E24A4">
                  <w:pPr>
                    <w:jc w:val="center"/>
                    <w:rPr>
                      <w:b/>
                    </w:rPr>
                  </w:pPr>
                  <w:smartTag w:uri="urn:schemas-microsoft-com:office:smarttags" w:element="place">
                    <w:smartTag w:uri="urn:schemas-microsoft-com:office:smarttags" w:element="PlaceName">
                      <w:r w:rsidRPr="008E24A4">
                        <w:rPr>
                          <w:b/>
                        </w:rPr>
                        <w:t>Houston</w:t>
                      </w:r>
                    </w:smartTag>
                    <w:r w:rsidRPr="008E24A4">
                      <w:rPr>
                        <w:b/>
                      </w:rPr>
                      <w:t xml:space="preserve"> </w:t>
                    </w:r>
                    <w:smartTag w:uri="urn:schemas-microsoft-com:office:smarttags" w:element="PlaceName">
                      <w:r w:rsidRPr="008E24A4">
                        <w:rPr>
                          <w:b/>
                        </w:rPr>
                        <w:t>Independent</w:t>
                      </w:r>
                    </w:smartTag>
                    <w:r w:rsidRPr="008E24A4">
                      <w:rPr>
                        <w:b/>
                      </w:rPr>
                      <w:t xml:space="preserve"> </w:t>
                    </w:r>
                    <w:smartTag w:uri="urn:schemas-microsoft-com:office:smarttags" w:element="PlaceType">
                      <w:r w:rsidRPr="008E24A4">
                        <w:rPr>
                          <w:b/>
                        </w:rPr>
                        <w:t>School District</w:t>
                      </w:r>
                    </w:smartTag>
                  </w:smartTag>
                </w:p>
                <w:p w:rsidR="00746229" w:rsidRPr="008E24A4" w:rsidRDefault="00746229" w:rsidP="008E24A4">
                  <w:pPr>
                    <w:jc w:val="center"/>
                    <w:rPr>
                      <w:b/>
                      <w:sz w:val="20"/>
                      <w:szCs w:val="20"/>
                    </w:rPr>
                  </w:pPr>
                </w:p>
              </w:tc>
            </w:tr>
          </w:tbl>
          <w:p w:rsidR="00746229" w:rsidRDefault="00746229" w:rsidP="00E04E90"/>
        </w:tc>
      </w:tr>
    </w:tbl>
    <w:p w:rsidR="00746229" w:rsidRDefault="00746229" w:rsidP="00E04E90"/>
    <w:p w:rsidR="00746229" w:rsidRPr="00F04627" w:rsidRDefault="00746229" w:rsidP="00E04E90">
      <w:pPr>
        <w:jc w:val="center"/>
        <w:rPr>
          <w:b/>
          <w:sz w:val="28"/>
          <w:szCs w:val="28"/>
        </w:rPr>
      </w:pPr>
      <w:r w:rsidRPr="00F04627">
        <w:rPr>
          <w:b/>
          <w:sz w:val="28"/>
          <w:szCs w:val="28"/>
        </w:rPr>
        <w:t>Action Plan</w:t>
      </w:r>
    </w:p>
    <w:p w:rsidR="00746229" w:rsidRDefault="00746229" w:rsidP="00E04E90"/>
    <w:p w:rsidR="00746229" w:rsidRDefault="00746229" w:rsidP="00E04E90"/>
    <w:p w:rsidR="00746229" w:rsidRDefault="00746229" w:rsidP="00E04E90">
      <w:pPr>
        <w:jc w:val="center"/>
      </w:pPr>
      <w:r>
        <w:t>Presented and approved by faculty on (insert date here).</w:t>
      </w:r>
    </w:p>
    <w:p w:rsidR="00746229" w:rsidRDefault="00746229" w:rsidP="00E04E90">
      <w:pPr>
        <w:jc w:val="center"/>
      </w:pPr>
    </w:p>
    <w:p w:rsidR="00746229" w:rsidRDefault="00746229" w:rsidP="00E04E90">
      <w:pPr>
        <w:jc w:val="center"/>
      </w:pPr>
      <w:proofErr w:type="gramStart"/>
      <w:r>
        <w:t>Presented to parents and community on (insert date here).</w:t>
      </w:r>
      <w:proofErr w:type="gramEnd"/>
    </w:p>
    <w:p w:rsidR="00746229" w:rsidRDefault="00746229" w:rsidP="00E04E90"/>
    <w:p w:rsidR="00746229" w:rsidRDefault="00746229" w:rsidP="00E04E90"/>
    <w:p w:rsidR="00746229" w:rsidRPr="00C40FC3" w:rsidRDefault="00746229" w:rsidP="00E04E90">
      <w:pPr>
        <w:jc w:val="center"/>
        <w:rPr>
          <w:b/>
          <w:sz w:val="28"/>
          <w:szCs w:val="28"/>
        </w:rPr>
      </w:pPr>
      <w:r w:rsidRPr="00C40FC3">
        <w:rPr>
          <w:b/>
          <w:sz w:val="28"/>
          <w:szCs w:val="28"/>
        </w:rPr>
        <w:t>Signatures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3"/>
      </w:tblGrid>
      <w:tr w:rsidR="00746229" w:rsidRPr="00C40FC3" w:rsidTr="008E24A4">
        <w:tc>
          <w:tcPr>
            <w:tcW w:w="7263" w:type="dxa"/>
            <w:tcBorders>
              <w:left w:val="nil"/>
              <w:bottom w:val="nil"/>
              <w:right w:val="nil"/>
            </w:tcBorders>
          </w:tcPr>
          <w:p w:rsidR="00746229" w:rsidRPr="008E24A4" w:rsidRDefault="00746229" w:rsidP="00E04E90">
            <w:pPr>
              <w:rPr>
                <w:sz w:val="28"/>
                <w:szCs w:val="28"/>
              </w:rPr>
            </w:pPr>
          </w:p>
        </w:tc>
      </w:tr>
    </w:tbl>
    <w:p w:rsidR="00746229" w:rsidRDefault="00746229" w:rsidP="00E04E90"/>
    <w:p w:rsidR="00746229" w:rsidRDefault="00746229" w:rsidP="00E04E90"/>
    <w:p w:rsidR="00746229" w:rsidRDefault="00746229" w:rsidP="00E04E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83"/>
      </w:tblGrid>
      <w:tr w:rsidR="00746229" w:rsidRPr="00B17B7E" w:rsidTr="008E24A4">
        <w:tc>
          <w:tcPr>
            <w:tcW w:w="5580" w:type="dxa"/>
            <w:tcBorders>
              <w:left w:val="nil"/>
              <w:bottom w:val="nil"/>
              <w:right w:val="nil"/>
            </w:tcBorders>
          </w:tcPr>
          <w:p w:rsidR="00746229" w:rsidRPr="008E24A4" w:rsidRDefault="00746229" w:rsidP="00E04E90">
            <w:r w:rsidRPr="008E24A4">
              <w:rPr>
                <w:sz w:val="22"/>
                <w:szCs w:val="22"/>
              </w:rPr>
              <w:t>PTO/PTA Parent Representative</w:t>
            </w:r>
          </w:p>
        </w:tc>
        <w:tc>
          <w:tcPr>
            <w:tcW w:w="1683" w:type="dxa"/>
            <w:tcBorders>
              <w:left w:val="nil"/>
              <w:bottom w:val="nil"/>
              <w:right w:val="nil"/>
            </w:tcBorders>
          </w:tcPr>
          <w:p w:rsidR="00746229" w:rsidRPr="008E24A4" w:rsidRDefault="00746229" w:rsidP="00E04E90">
            <w:r w:rsidRPr="008E24A4">
              <w:rPr>
                <w:sz w:val="22"/>
                <w:szCs w:val="22"/>
              </w:rPr>
              <w:t>Date</w:t>
            </w:r>
          </w:p>
        </w:tc>
      </w:tr>
    </w:tbl>
    <w:p w:rsidR="00746229" w:rsidRDefault="00746229" w:rsidP="00E04E90"/>
    <w:p w:rsidR="00746229" w:rsidRDefault="00746229" w:rsidP="00E04E90"/>
    <w:p w:rsidR="00746229" w:rsidRDefault="00746229" w:rsidP="00E04E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83"/>
      </w:tblGrid>
      <w:tr w:rsidR="00746229" w:rsidRPr="00B17B7E" w:rsidTr="008E24A4">
        <w:tc>
          <w:tcPr>
            <w:tcW w:w="5580" w:type="dxa"/>
            <w:tcBorders>
              <w:left w:val="nil"/>
              <w:bottom w:val="nil"/>
              <w:right w:val="nil"/>
            </w:tcBorders>
          </w:tcPr>
          <w:p w:rsidR="00746229" w:rsidRPr="008E24A4" w:rsidRDefault="00746229" w:rsidP="00E04E90">
            <w:r w:rsidRPr="008E24A4">
              <w:rPr>
                <w:sz w:val="22"/>
                <w:szCs w:val="22"/>
              </w:rPr>
              <w:t>Teacher Representative</w:t>
            </w:r>
          </w:p>
        </w:tc>
        <w:tc>
          <w:tcPr>
            <w:tcW w:w="1683" w:type="dxa"/>
            <w:tcBorders>
              <w:left w:val="nil"/>
              <w:bottom w:val="nil"/>
              <w:right w:val="nil"/>
            </w:tcBorders>
          </w:tcPr>
          <w:p w:rsidR="00746229" w:rsidRPr="008E24A4" w:rsidRDefault="00746229" w:rsidP="00E04E90">
            <w:r w:rsidRPr="008E24A4">
              <w:rPr>
                <w:sz w:val="22"/>
                <w:szCs w:val="22"/>
              </w:rPr>
              <w:t>Date</w:t>
            </w:r>
          </w:p>
        </w:tc>
      </w:tr>
    </w:tbl>
    <w:p w:rsidR="00746229" w:rsidRDefault="00746229" w:rsidP="00E04E90"/>
    <w:p w:rsidR="00746229" w:rsidRDefault="00746229" w:rsidP="00E04E90"/>
    <w:p w:rsidR="00746229" w:rsidRDefault="00746229" w:rsidP="00E04E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83"/>
      </w:tblGrid>
      <w:tr w:rsidR="00746229" w:rsidRPr="00B17B7E" w:rsidTr="008E24A4">
        <w:tc>
          <w:tcPr>
            <w:tcW w:w="5580" w:type="dxa"/>
            <w:tcBorders>
              <w:left w:val="nil"/>
              <w:bottom w:val="nil"/>
              <w:right w:val="nil"/>
            </w:tcBorders>
          </w:tcPr>
          <w:p w:rsidR="00746229" w:rsidRPr="008E24A4" w:rsidRDefault="00746229" w:rsidP="00E04E90">
            <w:r w:rsidRPr="008E24A4">
              <w:rPr>
                <w:sz w:val="22"/>
                <w:szCs w:val="22"/>
              </w:rPr>
              <w:t>Principal</w:t>
            </w:r>
          </w:p>
        </w:tc>
        <w:tc>
          <w:tcPr>
            <w:tcW w:w="1683" w:type="dxa"/>
            <w:tcBorders>
              <w:left w:val="nil"/>
              <w:bottom w:val="nil"/>
              <w:right w:val="nil"/>
            </w:tcBorders>
          </w:tcPr>
          <w:p w:rsidR="00746229" w:rsidRPr="008E24A4" w:rsidRDefault="00746229" w:rsidP="00E04E90">
            <w:r w:rsidRPr="008E24A4">
              <w:rPr>
                <w:sz w:val="22"/>
                <w:szCs w:val="22"/>
              </w:rPr>
              <w:t>Date</w:t>
            </w:r>
          </w:p>
        </w:tc>
      </w:tr>
    </w:tbl>
    <w:p w:rsidR="00746229" w:rsidRDefault="00746229" w:rsidP="00E04E90"/>
    <w:p w:rsidR="00746229" w:rsidRDefault="00746229" w:rsidP="00E04E90"/>
    <w:p w:rsidR="00746229" w:rsidRDefault="00746229" w:rsidP="00E04E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83"/>
      </w:tblGrid>
      <w:tr w:rsidR="00746229" w:rsidRPr="00B17B7E" w:rsidTr="008E24A4">
        <w:tc>
          <w:tcPr>
            <w:tcW w:w="5580" w:type="dxa"/>
            <w:tcBorders>
              <w:left w:val="nil"/>
              <w:bottom w:val="nil"/>
              <w:right w:val="nil"/>
            </w:tcBorders>
          </w:tcPr>
          <w:p w:rsidR="00746229" w:rsidRPr="008E24A4" w:rsidRDefault="00746229" w:rsidP="00E04E90">
            <w:r w:rsidRPr="008E24A4">
              <w:rPr>
                <w:sz w:val="22"/>
                <w:szCs w:val="22"/>
              </w:rPr>
              <w:t>Executive Principal</w:t>
            </w:r>
          </w:p>
        </w:tc>
        <w:tc>
          <w:tcPr>
            <w:tcW w:w="1683" w:type="dxa"/>
            <w:tcBorders>
              <w:left w:val="nil"/>
              <w:bottom w:val="nil"/>
              <w:right w:val="nil"/>
            </w:tcBorders>
          </w:tcPr>
          <w:p w:rsidR="00746229" w:rsidRPr="008E24A4" w:rsidRDefault="00746229" w:rsidP="00E04E90">
            <w:r w:rsidRPr="008E24A4">
              <w:rPr>
                <w:sz w:val="22"/>
                <w:szCs w:val="22"/>
              </w:rPr>
              <w:t>Date</w:t>
            </w:r>
          </w:p>
        </w:tc>
      </w:tr>
    </w:tbl>
    <w:p w:rsidR="00746229" w:rsidRDefault="00746229" w:rsidP="00E04E90"/>
    <w:p w:rsidR="00746229" w:rsidRDefault="00746229" w:rsidP="00E04E90"/>
    <w:p w:rsidR="00746229" w:rsidRDefault="00746229" w:rsidP="00E04E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83"/>
      </w:tblGrid>
      <w:tr w:rsidR="00746229" w:rsidRPr="00B17B7E" w:rsidTr="008E24A4">
        <w:tc>
          <w:tcPr>
            <w:tcW w:w="5580" w:type="dxa"/>
            <w:tcBorders>
              <w:left w:val="nil"/>
              <w:bottom w:val="nil"/>
              <w:right w:val="nil"/>
            </w:tcBorders>
          </w:tcPr>
          <w:p w:rsidR="00746229" w:rsidRPr="008E24A4" w:rsidRDefault="00746229" w:rsidP="00E04E90">
            <w:r w:rsidRPr="008E24A4">
              <w:rPr>
                <w:sz w:val="22"/>
                <w:szCs w:val="22"/>
              </w:rPr>
              <w:t>Regional Superintendent</w:t>
            </w:r>
          </w:p>
        </w:tc>
        <w:tc>
          <w:tcPr>
            <w:tcW w:w="1683" w:type="dxa"/>
            <w:tcBorders>
              <w:left w:val="nil"/>
              <w:bottom w:val="nil"/>
              <w:right w:val="nil"/>
            </w:tcBorders>
          </w:tcPr>
          <w:p w:rsidR="00746229" w:rsidRPr="008E24A4" w:rsidRDefault="00746229" w:rsidP="00E04E90">
            <w:r w:rsidRPr="008E24A4">
              <w:rPr>
                <w:sz w:val="22"/>
                <w:szCs w:val="22"/>
              </w:rPr>
              <w:t>Date</w:t>
            </w:r>
          </w:p>
        </w:tc>
      </w:tr>
    </w:tbl>
    <w:p w:rsidR="00746229" w:rsidRDefault="00746229" w:rsidP="00E04E90"/>
    <w:p w:rsidR="00746229" w:rsidRPr="00B70530" w:rsidRDefault="00746229" w:rsidP="00E04E90">
      <w:pPr>
        <w:rPr>
          <w:sz w:val="20"/>
          <w:szCs w:val="20"/>
        </w:rPr>
      </w:pPr>
    </w:p>
    <w:p w:rsidR="00746229" w:rsidRDefault="00746229" w:rsidP="00E04E90">
      <w:pPr>
        <w:ind w:left="180"/>
        <w:jc w:val="both"/>
        <w:rPr>
          <w:sz w:val="18"/>
          <w:szCs w:val="18"/>
        </w:rPr>
      </w:pPr>
    </w:p>
    <w:p w:rsidR="00746229" w:rsidRDefault="00746229" w:rsidP="00E04E90">
      <w:pPr>
        <w:jc w:val="both"/>
        <w:rPr>
          <w:sz w:val="18"/>
          <w:szCs w:val="18"/>
        </w:rPr>
      </w:pPr>
      <w:r w:rsidRPr="006044FA">
        <w:rPr>
          <w:sz w:val="18"/>
          <w:szCs w:val="18"/>
        </w:rPr>
        <w:t>The signatures of the Executive Principal and Regional Superintendent indicate that this document has been reviewed by the regional office staff and the Executive Principal and Regional Superintendent certify that this document meets all district requirements for a School Improvement Plan.</w:t>
      </w:r>
    </w:p>
    <w:p w:rsidR="00746229" w:rsidRDefault="00746229" w:rsidP="00E04E90">
      <w:pPr>
        <w:jc w:val="both"/>
        <w:rPr>
          <w:sz w:val="18"/>
          <w:szCs w:val="18"/>
        </w:rPr>
        <w:sectPr w:rsidR="00746229" w:rsidSect="002969EA">
          <w:footerReference w:type="even" r:id="rId7"/>
          <w:footerReference w:type="default" r:id="rId8"/>
          <w:footerReference w:type="first" r:id="rId9"/>
          <w:pgSz w:w="12240" w:h="15840"/>
          <w:pgMar w:top="936" w:right="1267" w:bottom="360" w:left="1267" w:header="720" w:footer="720" w:gutter="0"/>
          <w:pgNumType w:chapStyle="1"/>
          <w:cols w:space="720"/>
          <w:titlePg/>
          <w:docGrid w:linePitch="360"/>
        </w:sectPr>
      </w:pPr>
    </w:p>
    <w:p w:rsidR="00746229" w:rsidRDefault="00746229" w:rsidP="00E04E90">
      <w:pPr>
        <w:jc w:val="both"/>
        <w:rPr>
          <w:sz w:val="18"/>
          <w:szCs w:val="18"/>
        </w:rPr>
      </w:pPr>
    </w:p>
    <w:p w:rsidR="00746229" w:rsidRDefault="00746229" w:rsidP="007823F3">
      <w:pPr>
        <w:jc w:val="center"/>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3608"/>
      </w:tblGrid>
      <w:tr w:rsidR="00746229" w:rsidRPr="00236440" w:rsidTr="008E24A4">
        <w:tc>
          <w:tcPr>
            <w:tcW w:w="13608" w:type="dxa"/>
            <w:tcBorders>
              <w:top w:val="single" w:sz="4" w:space="0" w:color="auto"/>
              <w:bottom w:val="single" w:sz="4" w:space="0" w:color="auto"/>
            </w:tcBorders>
            <w:shd w:val="clear" w:color="auto" w:fill="000000"/>
          </w:tcPr>
          <w:p w:rsidR="00746229" w:rsidRPr="008E24A4" w:rsidRDefault="00746229" w:rsidP="008E24A4">
            <w:pPr>
              <w:jc w:val="center"/>
              <w:rPr>
                <w:b/>
                <w:sz w:val="28"/>
                <w:szCs w:val="28"/>
              </w:rPr>
            </w:pPr>
            <w:smartTag w:uri="urn:schemas-microsoft-com:office:smarttags" w:element="place">
              <w:smartTag w:uri="urn:schemas-microsoft-com:office:smarttags" w:element="PlaceName">
                <w:r w:rsidRPr="008E24A4">
                  <w:rPr>
                    <w:b/>
                    <w:sz w:val="28"/>
                    <w:szCs w:val="28"/>
                  </w:rPr>
                  <w:t>JONES</w:t>
                </w:r>
              </w:smartTag>
              <w:r w:rsidRPr="008E24A4">
                <w:rPr>
                  <w:b/>
                  <w:sz w:val="28"/>
                  <w:szCs w:val="28"/>
                </w:rPr>
                <w:t xml:space="preserve"> </w:t>
              </w:r>
              <w:smartTag w:uri="urn:schemas-microsoft-com:office:smarttags" w:element="PlaceType">
                <w:r w:rsidRPr="008E24A4">
                  <w:rPr>
                    <w:b/>
                    <w:sz w:val="28"/>
                    <w:szCs w:val="28"/>
                  </w:rPr>
                  <w:t>HIGH SCHOOL</w:t>
                </w:r>
              </w:smartTag>
            </w:smartTag>
          </w:p>
          <w:p w:rsidR="00746229" w:rsidRPr="008E24A4" w:rsidRDefault="00746229" w:rsidP="008E24A4">
            <w:pPr>
              <w:jc w:val="center"/>
              <w:rPr>
                <w:b/>
              </w:rPr>
            </w:pPr>
            <w:r w:rsidRPr="008E24A4">
              <w:rPr>
                <w:b/>
              </w:rPr>
              <w:t>Action Plan</w:t>
            </w:r>
          </w:p>
          <w:p w:rsidR="00746229" w:rsidRPr="008E24A4" w:rsidRDefault="00746229" w:rsidP="008E24A4">
            <w:pPr>
              <w:jc w:val="center"/>
              <w:rPr>
                <w:b/>
              </w:rPr>
            </w:pPr>
            <w:r w:rsidRPr="008E24A4">
              <w:rPr>
                <w:b/>
              </w:rPr>
              <w:t>2010 - 2011</w:t>
            </w:r>
          </w:p>
        </w:tc>
      </w:tr>
    </w:tbl>
    <w:p w:rsidR="00746229" w:rsidRDefault="00746229" w:rsidP="007823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420"/>
      </w:tblGrid>
      <w:tr w:rsidR="00746229" w:rsidTr="008E24A4">
        <w:tc>
          <w:tcPr>
            <w:tcW w:w="1188" w:type="dxa"/>
          </w:tcPr>
          <w:p w:rsidR="00746229" w:rsidRPr="008E24A4" w:rsidRDefault="00746229" w:rsidP="00356FB6">
            <w:pPr>
              <w:rPr>
                <w:b/>
              </w:rPr>
            </w:pPr>
            <w:r w:rsidRPr="008E24A4">
              <w:rPr>
                <w:b/>
              </w:rPr>
              <w:t>Goal 1:</w:t>
            </w:r>
          </w:p>
        </w:tc>
        <w:tc>
          <w:tcPr>
            <w:tcW w:w="12420" w:type="dxa"/>
          </w:tcPr>
          <w:p w:rsidR="00746229" w:rsidRPr="00A34E89" w:rsidRDefault="007C40D7" w:rsidP="007C40D7">
            <w:r>
              <w:t>Increase a</w:t>
            </w:r>
            <w:r w:rsidR="00746229">
              <w:t xml:space="preserve">ttendance </w:t>
            </w:r>
            <w:r>
              <w:t xml:space="preserve">from 88.6% to </w:t>
            </w:r>
            <w:r w:rsidR="00746229">
              <w:t>92%</w:t>
            </w:r>
          </w:p>
        </w:tc>
      </w:tr>
    </w:tbl>
    <w:p w:rsidR="00746229" w:rsidRDefault="00746229" w:rsidP="007823F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630"/>
        <w:gridCol w:w="2550"/>
        <w:gridCol w:w="2155"/>
        <w:gridCol w:w="2514"/>
      </w:tblGrid>
      <w:tr w:rsidR="00746229" w:rsidRPr="00A34E89" w:rsidTr="008E24A4">
        <w:tc>
          <w:tcPr>
            <w:tcW w:w="4770" w:type="dxa"/>
          </w:tcPr>
          <w:p w:rsidR="00746229" w:rsidRPr="00A34E89" w:rsidRDefault="00746229" w:rsidP="008E24A4">
            <w:pPr>
              <w:jc w:val="center"/>
            </w:pPr>
            <w:r w:rsidRPr="00A34E89">
              <w:t>Strategy/Action</w:t>
            </w:r>
          </w:p>
        </w:tc>
        <w:tc>
          <w:tcPr>
            <w:tcW w:w="1619" w:type="dxa"/>
          </w:tcPr>
          <w:p w:rsidR="00746229" w:rsidRPr="00A34E89" w:rsidRDefault="00746229" w:rsidP="008E24A4">
            <w:pPr>
              <w:jc w:val="center"/>
            </w:pPr>
            <w:r w:rsidRPr="00A34E89">
              <w:t>Person Responsible</w:t>
            </w:r>
          </w:p>
        </w:tc>
        <w:tc>
          <w:tcPr>
            <w:tcW w:w="2550" w:type="dxa"/>
          </w:tcPr>
          <w:p w:rsidR="00746229" w:rsidRPr="00A34E89" w:rsidRDefault="00746229" w:rsidP="008E24A4">
            <w:pPr>
              <w:jc w:val="center"/>
            </w:pPr>
            <w:r w:rsidRPr="00A34E89">
              <w:t>Formative/Summative Measurement</w:t>
            </w:r>
          </w:p>
        </w:tc>
        <w:tc>
          <w:tcPr>
            <w:tcW w:w="2155" w:type="dxa"/>
          </w:tcPr>
          <w:p w:rsidR="00746229" w:rsidRPr="00A34E89" w:rsidRDefault="00746229" w:rsidP="008E24A4">
            <w:pPr>
              <w:jc w:val="center"/>
            </w:pPr>
            <w:r w:rsidRPr="00A34E89">
              <w:t>Resources Needed</w:t>
            </w:r>
          </w:p>
        </w:tc>
        <w:tc>
          <w:tcPr>
            <w:tcW w:w="2514" w:type="dxa"/>
          </w:tcPr>
          <w:p w:rsidR="00746229" w:rsidRPr="00A34E89" w:rsidRDefault="00746229" w:rsidP="008E24A4">
            <w:pPr>
              <w:jc w:val="center"/>
            </w:pPr>
            <w:r w:rsidRPr="00A34E89">
              <w:t>Timeline</w:t>
            </w:r>
          </w:p>
        </w:tc>
      </w:tr>
      <w:tr w:rsidR="00746229" w:rsidRPr="00A34E89" w:rsidTr="008E24A4">
        <w:tc>
          <w:tcPr>
            <w:tcW w:w="4770" w:type="dxa"/>
          </w:tcPr>
          <w:p w:rsidR="00746229" w:rsidRPr="00236440" w:rsidRDefault="00746229" w:rsidP="008E24A4">
            <w:pPr>
              <w:numPr>
                <w:ilvl w:val="0"/>
                <w:numId w:val="7"/>
              </w:numPr>
            </w:pPr>
            <w:r>
              <w:t xml:space="preserve">Creation of A/DRIP Team (Attendance/Dropout Recovery Intervention and Prevention) to target students with habitual attendance problems from previous years.  Create a schedule of weekly meetings to continue to target students who begin having attendance problems.  Through a partnership with the city court system, campus based community service will be given for students who receive citations. </w:t>
            </w:r>
          </w:p>
        </w:tc>
        <w:tc>
          <w:tcPr>
            <w:tcW w:w="1619" w:type="dxa"/>
          </w:tcPr>
          <w:p w:rsidR="00746229" w:rsidRDefault="00746229" w:rsidP="00356FB6">
            <w:r>
              <w:t>T. Lewis, Principal</w:t>
            </w:r>
          </w:p>
          <w:p w:rsidR="00746229" w:rsidRDefault="00746229" w:rsidP="00356FB6">
            <w:r>
              <w:t>Hightower, Attendance Specialist</w:t>
            </w:r>
          </w:p>
          <w:p w:rsidR="00746229" w:rsidRDefault="00746229" w:rsidP="00356FB6">
            <w:proofErr w:type="spellStart"/>
            <w:r>
              <w:t>Pakajoe</w:t>
            </w:r>
            <w:proofErr w:type="spellEnd"/>
            <w:r>
              <w:t>, Graduation Coach</w:t>
            </w:r>
          </w:p>
          <w:p w:rsidR="00746229" w:rsidRPr="00236440" w:rsidRDefault="00746229" w:rsidP="00356FB6">
            <w:r>
              <w:t>Horton, Campus Officer</w:t>
            </w:r>
          </w:p>
        </w:tc>
        <w:tc>
          <w:tcPr>
            <w:tcW w:w="2550" w:type="dxa"/>
          </w:tcPr>
          <w:p w:rsidR="00746229" w:rsidRDefault="00746229" w:rsidP="00356FB6">
            <w:r>
              <w:t xml:space="preserve">Weekly meeting agendas, </w:t>
            </w:r>
          </w:p>
          <w:p w:rsidR="00746229" w:rsidRDefault="00746229" w:rsidP="00356FB6"/>
          <w:p w:rsidR="00746229" w:rsidRDefault="00746229" w:rsidP="00356FB6">
            <w:r>
              <w:t xml:space="preserve">Daily attendance rates, </w:t>
            </w:r>
          </w:p>
          <w:p w:rsidR="00746229" w:rsidRDefault="00746229" w:rsidP="00356FB6"/>
          <w:p w:rsidR="00746229" w:rsidRPr="00236440" w:rsidRDefault="00746229" w:rsidP="00356FB6">
            <w:r>
              <w:t>Targeted student list</w:t>
            </w:r>
          </w:p>
        </w:tc>
        <w:tc>
          <w:tcPr>
            <w:tcW w:w="2155" w:type="dxa"/>
          </w:tcPr>
          <w:p w:rsidR="00746229" w:rsidRPr="00236440" w:rsidRDefault="00746229" w:rsidP="00356FB6">
            <w:r>
              <w:t>Chancery reports</w:t>
            </w:r>
          </w:p>
        </w:tc>
        <w:tc>
          <w:tcPr>
            <w:tcW w:w="2514" w:type="dxa"/>
          </w:tcPr>
          <w:p w:rsidR="00746229" w:rsidRDefault="00746229" w:rsidP="00356FB6">
            <w:r>
              <w:t xml:space="preserve">Created August 2010 </w:t>
            </w:r>
          </w:p>
          <w:p w:rsidR="00746229" w:rsidRPr="00236440" w:rsidRDefault="00746229" w:rsidP="00356FB6">
            <w:r>
              <w:t>Ongoing entire school year</w:t>
            </w:r>
          </w:p>
          <w:p w:rsidR="00746229" w:rsidRPr="00236440" w:rsidRDefault="00746229" w:rsidP="00356FB6"/>
        </w:tc>
      </w:tr>
      <w:tr w:rsidR="00746229" w:rsidRPr="00A34E89" w:rsidTr="008E24A4">
        <w:tc>
          <w:tcPr>
            <w:tcW w:w="4770" w:type="dxa"/>
          </w:tcPr>
          <w:p w:rsidR="00746229" w:rsidRPr="00236440" w:rsidRDefault="00746229" w:rsidP="008E24A4">
            <w:pPr>
              <w:numPr>
                <w:ilvl w:val="0"/>
                <w:numId w:val="7"/>
              </w:numPr>
            </w:pPr>
            <w:r>
              <w:t xml:space="preserve">Use approved waiver, accelerated instruction program, which allows students who are within a few courses of graduation or are at risk of dropping out to be on an abbreviated daily schedule.  </w:t>
            </w:r>
          </w:p>
        </w:tc>
        <w:tc>
          <w:tcPr>
            <w:tcW w:w="1619" w:type="dxa"/>
          </w:tcPr>
          <w:p w:rsidR="00746229" w:rsidRDefault="00746229" w:rsidP="00356FB6">
            <w:r>
              <w:t>T. Lewis, Principal</w:t>
            </w:r>
          </w:p>
          <w:p w:rsidR="00746229" w:rsidRDefault="00746229" w:rsidP="00356FB6">
            <w:r>
              <w:t>M. Wilson, Counselor</w:t>
            </w:r>
          </w:p>
          <w:p w:rsidR="00746229" w:rsidRPr="00236440" w:rsidRDefault="00746229" w:rsidP="00356FB6">
            <w:r>
              <w:t>C. Jones, Registrar</w:t>
            </w:r>
          </w:p>
        </w:tc>
        <w:tc>
          <w:tcPr>
            <w:tcW w:w="2550" w:type="dxa"/>
          </w:tcPr>
          <w:p w:rsidR="00746229" w:rsidRPr="00236440" w:rsidRDefault="00746229" w:rsidP="00375F97">
            <w:r>
              <w:t>Number of students enrolled in the accelerated program</w:t>
            </w:r>
          </w:p>
        </w:tc>
        <w:tc>
          <w:tcPr>
            <w:tcW w:w="2155" w:type="dxa"/>
          </w:tcPr>
          <w:p w:rsidR="00746229" w:rsidRPr="00236440" w:rsidRDefault="00746229" w:rsidP="00356FB6">
            <w:r>
              <w:t>Chancery reports</w:t>
            </w:r>
          </w:p>
        </w:tc>
        <w:tc>
          <w:tcPr>
            <w:tcW w:w="2514" w:type="dxa"/>
          </w:tcPr>
          <w:p w:rsidR="00746229" w:rsidRPr="00236440" w:rsidRDefault="00746229" w:rsidP="00356FB6">
            <w:r>
              <w:t>Ongoing</w:t>
            </w:r>
          </w:p>
          <w:p w:rsidR="00746229" w:rsidRPr="00236440" w:rsidRDefault="00746229" w:rsidP="00356FB6"/>
        </w:tc>
      </w:tr>
      <w:tr w:rsidR="00746229" w:rsidRPr="00A34E89" w:rsidTr="008E24A4">
        <w:tc>
          <w:tcPr>
            <w:tcW w:w="4770" w:type="dxa"/>
          </w:tcPr>
          <w:p w:rsidR="00746229" w:rsidRPr="00236440" w:rsidRDefault="00746229" w:rsidP="008E24A4">
            <w:pPr>
              <w:numPr>
                <w:ilvl w:val="0"/>
                <w:numId w:val="7"/>
              </w:numPr>
            </w:pPr>
            <w:r>
              <w:t xml:space="preserve">Use of district provided and campus created incentives for students who maintain perfect and good attendance. Daily, weekly and monthly drawings will be held for students with perfect attendance as well as for those students whose attendance improves throughout the year.  Incentives, such </w:t>
            </w:r>
            <w:r>
              <w:lastRenderedPageBreak/>
              <w:t>as field trips, will also be given to the class that maintains the highest attendance rate each cycle.</w:t>
            </w:r>
          </w:p>
        </w:tc>
        <w:tc>
          <w:tcPr>
            <w:tcW w:w="1619" w:type="dxa"/>
          </w:tcPr>
          <w:p w:rsidR="00746229" w:rsidRDefault="00746229" w:rsidP="00356FB6">
            <w:r>
              <w:lastRenderedPageBreak/>
              <w:t>T. Lewis, Principal</w:t>
            </w:r>
          </w:p>
          <w:p w:rsidR="00746229" w:rsidRDefault="00746229" w:rsidP="00356FB6">
            <w:r>
              <w:t>S. Williams, Attendance Administrator</w:t>
            </w:r>
          </w:p>
          <w:p w:rsidR="00746229" w:rsidRDefault="00746229" w:rsidP="00356FB6">
            <w:r>
              <w:t>Hightower, Attendance Specialist</w:t>
            </w:r>
          </w:p>
          <w:p w:rsidR="00746229" w:rsidRPr="00236440" w:rsidRDefault="00746229" w:rsidP="00356FB6">
            <w:r>
              <w:lastRenderedPageBreak/>
              <w:t>M. Wilson, Counselor</w:t>
            </w:r>
          </w:p>
        </w:tc>
        <w:tc>
          <w:tcPr>
            <w:tcW w:w="2550" w:type="dxa"/>
          </w:tcPr>
          <w:p w:rsidR="00746229" w:rsidRDefault="00746229" w:rsidP="00356FB6">
            <w:r>
              <w:lastRenderedPageBreak/>
              <w:t>Daily perfect attendance roster</w:t>
            </w:r>
          </w:p>
          <w:p w:rsidR="00746229" w:rsidRDefault="00746229" w:rsidP="00356FB6"/>
          <w:p w:rsidR="00746229" w:rsidRDefault="00746229" w:rsidP="00356FB6">
            <w:r>
              <w:t>Number of students having perfect attendance by grading cycle</w:t>
            </w:r>
          </w:p>
          <w:p w:rsidR="00746229" w:rsidRDefault="00746229" w:rsidP="00356FB6"/>
          <w:p w:rsidR="00746229" w:rsidRDefault="00746229" w:rsidP="00356FB6">
            <w:r>
              <w:lastRenderedPageBreak/>
              <w:t>Weekly grade level attendance percentages</w:t>
            </w:r>
          </w:p>
          <w:p w:rsidR="00746229" w:rsidRDefault="00746229" w:rsidP="00356FB6"/>
          <w:p w:rsidR="00746229" w:rsidRPr="00236440" w:rsidRDefault="00746229" w:rsidP="00356FB6"/>
        </w:tc>
        <w:tc>
          <w:tcPr>
            <w:tcW w:w="2155" w:type="dxa"/>
          </w:tcPr>
          <w:p w:rsidR="00746229" w:rsidRDefault="00746229" w:rsidP="00356FB6">
            <w:r>
              <w:lastRenderedPageBreak/>
              <w:t>HISD and school based incentives</w:t>
            </w:r>
          </w:p>
          <w:p w:rsidR="00746229" w:rsidRDefault="00746229" w:rsidP="00356FB6"/>
          <w:p w:rsidR="00746229" w:rsidRPr="00236440" w:rsidRDefault="00746229" w:rsidP="00356FB6"/>
        </w:tc>
        <w:tc>
          <w:tcPr>
            <w:tcW w:w="2514" w:type="dxa"/>
          </w:tcPr>
          <w:p w:rsidR="00746229" w:rsidRPr="00236440" w:rsidRDefault="00746229" w:rsidP="00356FB6">
            <w:r>
              <w:t>August 16, 2010 and on-going</w:t>
            </w:r>
          </w:p>
          <w:p w:rsidR="00746229" w:rsidRPr="00236440" w:rsidRDefault="00746229" w:rsidP="00356FB6"/>
          <w:p w:rsidR="00746229" w:rsidRPr="00236440" w:rsidRDefault="00746229" w:rsidP="00356FB6"/>
          <w:p w:rsidR="00746229" w:rsidRDefault="00746229" w:rsidP="00356FB6"/>
          <w:p w:rsidR="00746229" w:rsidRPr="00236440" w:rsidRDefault="00746229" w:rsidP="00356FB6"/>
        </w:tc>
      </w:tr>
    </w:tbl>
    <w:p w:rsidR="00746229" w:rsidRPr="00A34E89" w:rsidRDefault="00746229" w:rsidP="007823F3">
      <w:pPr>
        <w:jc w:val="center"/>
        <w:rPr>
          <w:b/>
        </w:rPr>
      </w:pPr>
    </w:p>
    <w:p w:rsidR="00746229" w:rsidRDefault="00746229" w:rsidP="007823F3">
      <w:pPr>
        <w:jc w:val="center"/>
      </w:pPr>
      <w: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13608"/>
      </w:tblGrid>
      <w:tr w:rsidR="00746229" w:rsidRPr="00236440" w:rsidTr="008E24A4">
        <w:tc>
          <w:tcPr>
            <w:tcW w:w="13608" w:type="dxa"/>
            <w:tcBorders>
              <w:top w:val="single" w:sz="4" w:space="0" w:color="auto"/>
              <w:bottom w:val="single" w:sz="4" w:space="0" w:color="auto"/>
            </w:tcBorders>
            <w:shd w:val="clear" w:color="auto" w:fill="000000"/>
          </w:tcPr>
          <w:p w:rsidR="00746229" w:rsidRPr="008E24A4" w:rsidRDefault="00746229" w:rsidP="008E24A4">
            <w:pPr>
              <w:jc w:val="center"/>
              <w:rPr>
                <w:b/>
                <w:sz w:val="28"/>
                <w:szCs w:val="28"/>
              </w:rPr>
            </w:pPr>
            <w:smartTag w:uri="urn:schemas-microsoft-com:office:smarttags" w:element="place">
              <w:smartTag w:uri="urn:schemas-microsoft-com:office:smarttags" w:element="PlaceName">
                <w:r w:rsidRPr="008E24A4">
                  <w:rPr>
                    <w:b/>
                    <w:sz w:val="28"/>
                    <w:szCs w:val="28"/>
                  </w:rPr>
                  <w:t>JONES</w:t>
                </w:r>
              </w:smartTag>
              <w:r w:rsidRPr="008E24A4">
                <w:rPr>
                  <w:b/>
                  <w:sz w:val="28"/>
                  <w:szCs w:val="28"/>
                </w:rPr>
                <w:t xml:space="preserve"> </w:t>
              </w:r>
              <w:smartTag w:uri="urn:schemas-microsoft-com:office:smarttags" w:element="PlaceType">
                <w:r w:rsidRPr="008E24A4">
                  <w:rPr>
                    <w:b/>
                    <w:sz w:val="28"/>
                    <w:szCs w:val="28"/>
                  </w:rPr>
                  <w:t>HIGH SCHOOL</w:t>
                </w:r>
              </w:smartTag>
            </w:smartTag>
          </w:p>
          <w:p w:rsidR="00746229" w:rsidRPr="008E24A4" w:rsidRDefault="00746229" w:rsidP="008E24A4">
            <w:pPr>
              <w:jc w:val="center"/>
              <w:rPr>
                <w:b/>
              </w:rPr>
            </w:pPr>
            <w:r w:rsidRPr="008E24A4">
              <w:rPr>
                <w:b/>
              </w:rPr>
              <w:t>Action Plan</w:t>
            </w:r>
          </w:p>
          <w:p w:rsidR="00746229" w:rsidRPr="008E24A4" w:rsidRDefault="00746229" w:rsidP="008E24A4">
            <w:pPr>
              <w:jc w:val="center"/>
              <w:rPr>
                <w:b/>
              </w:rPr>
            </w:pPr>
            <w:r w:rsidRPr="008E24A4">
              <w:rPr>
                <w:b/>
              </w:rPr>
              <w:t>2010 - 2011</w:t>
            </w:r>
          </w:p>
        </w:tc>
      </w:tr>
    </w:tbl>
    <w:p w:rsidR="00746229" w:rsidRDefault="00746229" w:rsidP="00E760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420"/>
      </w:tblGrid>
      <w:tr w:rsidR="00746229" w:rsidTr="008E24A4">
        <w:tc>
          <w:tcPr>
            <w:tcW w:w="1188" w:type="dxa"/>
          </w:tcPr>
          <w:p w:rsidR="00746229" w:rsidRPr="008E24A4" w:rsidRDefault="00746229" w:rsidP="0028065D">
            <w:pPr>
              <w:rPr>
                <w:b/>
              </w:rPr>
            </w:pPr>
            <w:r w:rsidRPr="008E24A4">
              <w:rPr>
                <w:b/>
              </w:rPr>
              <w:t>Goal 2:</w:t>
            </w:r>
          </w:p>
        </w:tc>
        <w:tc>
          <w:tcPr>
            <w:tcW w:w="12420" w:type="dxa"/>
          </w:tcPr>
          <w:p w:rsidR="00746229" w:rsidRPr="00A34E89" w:rsidRDefault="007C40D7" w:rsidP="0028065D">
            <w:r>
              <w:t>Increase the number of students being promoted to the next grade level in August from 74% to 85%.</w:t>
            </w:r>
          </w:p>
        </w:tc>
      </w:tr>
    </w:tbl>
    <w:p w:rsidR="00746229" w:rsidRDefault="00746229" w:rsidP="00E7603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630"/>
        <w:gridCol w:w="2631"/>
        <w:gridCol w:w="2155"/>
        <w:gridCol w:w="2514"/>
      </w:tblGrid>
      <w:tr w:rsidR="00746229" w:rsidRPr="00A34E89" w:rsidTr="008E24A4">
        <w:tc>
          <w:tcPr>
            <w:tcW w:w="4770" w:type="dxa"/>
          </w:tcPr>
          <w:p w:rsidR="00746229" w:rsidRPr="00A34E89" w:rsidRDefault="00746229" w:rsidP="008E24A4">
            <w:pPr>
              <w:jc w:val="center"/>
            </w:pPr>
            <w:r w:rsidRPr="00A34E89">
              <w:t>Strategy/Action</w:t>
            </w:r>
          </w:p>
        </w:tc>
        <w:tc>
          <w:tcPr>
            <w:tcW w:w="1619" w:type="dxa"/>
          </w:tcPr>
          <w:p w:rsidR="00746229" w:rsidRPr="00A34E89" w:rsidRDefault="00746229" w:rsidP="008E24A4">
            <w:pPr>
              <w:jc w:val="center"/>
            </w:pPr>
            <w:r w:rsidRPr="00A34E89">
              <w:t>Person Responsible</w:t>
            </w:r>
          </w:p>
        </w:tc>
        <w:tc>
          <w:tcPr>
            <w:tcW w:w="2550" w:type="dxa"/>
          </w:tcPr>
          <w:p w:rsidR="00746229" w:rsidRPr="00A34E89" w:rsidRDefault="00746229" w:rsidP="008E24A4">
            <w:pPr>
              <w:jc w:val="center"/>
            </w:pPr>
            <w:r w:rsidRPr="00A34E89">
              <w:t>Formative/Summative Measurement</w:t>
            </w:r>
          </w:p>
        </w:tc>
        <w:tc>
          <w:tcPr>
            <w:tcW w:w="2155" w:type="dxa"/>
          </w:tcPr>
          <w:p w:rsidR="00746229" w:rsidRPr="00A34E89" w:rsidRDefault="00746229" w:rsidP="008E24A4">
            <w:pPr>
              <w:jc w:val="center"/>
            </w:pPr>
            <w:r w:rsidRPr="00A34E89">
              <w:t>Resources Needed</w:t>
            </w:r>
          </w:p>
        </w:tc>
        <w:tc>
          <w:tcPr>
            <w:tcW w:w="2514" w:type="dxa"/>
          </w:tcPr>
          <w:p w:rsidR="00746229" w:rsidRPr="00A34E89" w:rsidRDefault="00746229" w:rsidP="008E24A4">
            <w:pPr>
              <w:jc w:val="center"/>
            </w:pPr>
            <w:r w:rsidRPr="00A34E89">
              <w:t>Timeline</w:t>
            </w:r>
          </w:p>
        </w:tc>
      </w:tr>
      <w:tr w:rsidR="00746229" w:rsidRPr="00A34E89" w:rsidTr="008E24A4">
        <w:tc>
          <w:tcPr>
            <w:tcW w:w="4770" w:type="dxa"/>
          </w:tcPr>
          <w:p w:rsidR="00746229" w:rsidRPr="00236440" w:rsidRDefault="00746229" w:rsidP="008E24A4">
            <w:pPr>
              <w:numPr>
                <w:ilvl w:val="0"/>
                <w:numId w:val="7"/>
              </w:numPr>
            </w:pPr>
            <w:r>
              <w:t>Create and conduct weekly A/DRIP meetings.  During these meetings we will focus on the 2006 cohort through the end of the school start window.  Following the school start window, focus on students in the 2007 and 2008 cohort to reconcile leaver folders</w:t>
            </w:r>
          </w:p>
        </w:tc>
        <w:tc>
          <w:tcPr>
            <w:tcW w:w="1619" w:type="dxa"/>
          </w:tcPr>
          <w:p w:rsidR="00746229" w:rsidRDefault="00746229" w:rsidP="0028065D">
            <w:r>
              <w:t xml:space="preserve">T. Lewis, Principal </w:t>
            </w:r>
          </w:p>
          <w:p w:rsidR="00746229" w:rsidRDefault="00746229" w:rsidP="0028065D">
            <w:r>
              <w:t>S. Williams, Attendance Administrator</w:t>
            </w:r>
          </w:p>
          <w:p w:rsidR="00746229" w:rsidRDefault="00746229" w:rsidP="0028065D">
            <w:r>
              <w:t>L. Kennard, SIR/Leaver Clerk</w:t>
            </w:r>
          </w:p>
          <w:p w:rsidR="00746229" w:rsidRDefault="00746229" w:rsidP="0028065D">
            <w:r>
              <w:t>Hightower, Attendance Specialist</w:t>
            </w:r>
          </w:p>
          <w:p w:rsidR="00746229" w:rsidRDefault="00746229" w:rsidP="0028065D">
            <w:r>
              <w:t>C. Jones, Registrar</w:t>
            </w:r>
          </w:p>
          <w:p w:rsidR="00746229" w:rsidRPr="00236440" w:rsidRDefault="00746229" w:rsidP="0028065D">
            <w:r>
              <w:t>DRIP Team</w:t>
            </w:r>
          </w:p>
        </w:tc>
        <w:tc>
          <w:tcPr>
            <w:tcW w:w="2550" w:type="dxa"/>
          </w:tcPr>
          <w:p w:rsidR="00746229" w:rsidRDefault="00746229" w:rsidP="0028065D">
            <w:r>
              <w:t>Completion rate for 2006 – 2010 cohort</w:t>
            </w:r>
          </w:p>
          <w:p w:rsidR="00746229" w:rsidRDefault="00746229" w:rsidP="0028065D"/>
          <w:p w:rsidR="00746229" w:rsidRDefault="00746229" w:rsidP="0028065D">
            <w:r>
              <w:t>Completion rate of 2007 – 2011 cohort</w:t>
            </w:r>
          </w:p>
          <w:p w:rsidR="00746229" w:rsidRDefault="00746229" w:rsidP="0028065D"/>
          <w:p w:rsidR="00746229" w:rsidRPr="00236440" w:rsidRDefault="00746229" w:rsidP="0028065D"/>
        </w:tc>
        <w:tc>
          <w:tcPr>
            <w:tcW w:w="2155" w:type="dxa"/>
          </w:tcPr>
          <w:p w:rsidR="00746229" w:rsidRDefault="00746229" w:rsidP="0028065D">
            <w:r>
              <w:t>Cohort Calculator</w:t>
            </w:r>
          </w:p>
          <w:p w:rsidR="00746229" w:rsidRDefault="00746229" w:rsidP="0028065D"/>
          <w:p w:rsidR="00746229" w:rsidRDefault="00746229" w:rsidP="0028065D">
            <w:r>
              <w:t>TEA Cohort List</w:t>
            </w:r>
          </w:p>
          <w:p w:rsidR="00746229" w:rsidRDefault="00746229" w:rsidP="0028065D"/>
          <w:p w:rsidR="00746229" w:rsidRDefault="00746229" w:rsidP="0028065D">
            <w:r>
              <w:t>Historical Rosters</w:t>
            </w:r>
          </w:p>
          <w:p w:rsidR="00746229" w:rsidRDefault="00746229" w:rsidP="0028065D"/>
          <w:p w:rsidR="00746229" w:rsidRPr="00236440" w:rsidRDefault="00746229" w:rsidP="00683989"/>
        </w:tc>
        <w:tc>
          <w:tcPr>
            <w:tcW w:w="2514" w:type="dxa"/>
          </w:tcPr>
          <w:p w:rsidR="00746229" w:rsidRDefault="00746229" w:rsidP="0028065D">
            <w:r>
              <w:t>August 16 – September 24 (School start window)</w:t>
            </w:r>
          </w:p>
          <w:p w:rsidR="00746229" w:rsidRDefault="00746229" w:rsidP="0028065D"/>
          <w:p w:rsidR="00746229" w:rsidRDefault="00746229" w:rsidP="0028065D">
            <w:r>
              <w:t xml:space="preserve">September 27 </w:t>
            </w:r>
          </w:p>
          <w:p w:rsidR="00746229" w:rsidRPr="00236440" w:rsidRDefault="00746229" w:rsidP="0028065D">
            <w:r>
              <w:t>on-going</w:t>
            </w:r>
          </w:p>
          <w:p w:rsidR="00746229" w:rsidRPr="00236440" w:rsidRDefault="00746229" w:rsidP="0028065D"/>
          <w:p w:rsidR="00746229" w:rsidRDefault="00746229" w:rsidP="0028065D"/>
          <w:p w:rsidR="00746229" w:rsidRPr="00236440" w:rsidRDefault="00746229" w:rsidP="0028065D"/>
          <w:p w:rsidR="00746229" w:rsidRPr="00236440" w:rsidRDefault="00746229" w:rsidP="0028065D"/>
        </w:tc>
      </w:tr>
      <w:tr w:rsidR="00746229" w:rsidRPr="00A34E89" w:rsidTr="008E24A4">
        <w:tc>
          <w:tcPr>
            <w:tcW w:w="4770" w:type="dxa"/>
          </w:tcPr>
          <w:p w:rsidR="00746229" w:rsidRPr="00236440" w:rsidRDefault="00746229" w:rsidP="008E24A4">
            <w:pPr>
              <w:numPr>
                <w:ilvl w:val="0"/>
                <w:numId w:val="7"/>
              </w:numPr>
            </w:pPr>
            <w:r>
              <w:t>Utilize the Grad Lab for students who are at risk of dropping out or have been recovered to complete their high school diploma using the APEX program.  Flexible scheduling will allow students to come in as their schedule permits (</w:t>
            </w:r>
            <w:proofErr w:type="spellStart"/>
            <w:r>
              <w:t>ie</w:t>
            </w:r>
            <w:proofErr w:type="spellEnd"/>
            <w:r>
              <w:t xml:space="preserve"> after school and on weekends)</w:t>
            </w:r>
          </w:p>
        </w:tc>
        <w:tc>
          <w:tcPr>
            <w:tcW w:w="1619" w:type="dxa"/>
          </w:tcPr>
          <w:p w:rsidR="00746229" w:rsidRDefault="00746229" w:rsidP="0028065D">
            <w:r>
              <w:t xml:space="preserve">T. </w:t>
            </w:r>
            <w:proofErr w:type="spellStart"/>
            <w:r>
              <w:t>Pakajoe</w:t>
            </w:r>
            <w:proofErr w:type="spellEnd"/>
            <w:r>
              <w:t>, Grad Coach</w:t>
            </w:r>
          </w:p>
          <w:p w:rsidR="00746229" w:rsidRDefault="00746229" w:rsidP="0028065D">
            <w:r>
              <w:t>M. Wilson, Counselor</w:t>
            </w:r>
          </w:p>
          <w:p w:rsidR="00746229" w:rsidRDefault="00746229" w:rsidP="0028065D">
            <w:r>
              <w:t>C. Jones, Registrar</w:t>
            </w:r>
          </w:p>
          <w:p w:rsidR="00746229" w:rsidRPr="00236440" w:rsidRDefault="00746229" w:rsidP="0028065D">
            <w:r>
              <w:t>T. Lewis, Principal</w:t>
            </w:r>
          </w:p>
        </w:tc>
        <w:tc>
          <w:tcPr>
            <w:tcW w:w="2550" w:type="dxa"/>
          </w:tcPr>
          <w:p w:rsidR="00746229" w:rsidRDefault="00746229" w:rsidP="0028065D">
            <w:r>
              <w:t>Enrollment in APEX classes</w:t>
            </w:r>
          </w:p>
          <w:p w:rsidR="00746229" w:rsidRDefault="00746229" w:rsidP="0028065D"/>
          <w:p w:rsidR="00746229" w:rsidRPr="00236440" w:rsidRDefault="00746229" w:rsidP="0028065D">
            <w:r>
              <w:t>Graduation/completion rate of those students enrolled in the Grad Lab</w:t>
            </w:r>
          </w:p>
        </w:tc>
        <w:tc>
          <w:tcPr>
            <w:tcW w:w="2155" w:type="dxa"/>
          </w:tcPr>
          <w:p w:rsidR="00746229" w:rsidRDefault="00746229" w:rsidP="0028065D">
            <w:r>
              <w:t>APEX Rosters</w:t>
            </w:r>
          </w:p>
          <w:p w:rsidR="00746229" w:rsidRDefault="00746229" w:rsidP="0028065D"/>
          <w:p w:rsidR="00746229" w:rsidRDefault="00746229" w:rsidP="0028065D">
            <w:r>
              <w:t>Chancery Rosters</w:t>
            </w:r>
          </w:p>
          <w:p w:rsidR="00746229" w:rsidRDefault="00746229" w:rsidP="0028065D"/>
          <w:p w:rsidR="00746229" w:rsidRPr="00236440" w:rsidRDefault="00746229" w:rsidP="0028065D">
            <w:r>
              <w:t>Funds for the Grad Coach or another teacher to monitor the Grad Lab on Saturday and Sunday</w:t>
            </w:r>
          </w:p>
        </w:tc>
        <w:tc>
          <w:tcPr>
            <w:tcW w:w="2514" w:type="dxa"/>
          </w:tcPr>
          <w:p w:rsidR="00746229" w:rsidRPr="00236440" w:rsidRDefault="00746229" w:rsidP="0028065D">
            <w:r>
              <w:t>On-going</w:t>
            </w:r>
          </w:p>
          <w:p w:rsidR="00746229" w:rsidRPr="00236440" w:rsidRDefault="00746229" w:rsidP="0028065D"/>
          <w:p w:rsidR="00746229" w:rsidRDefault="00746229" w:rsidP="0028065D"/>
          <w:p w:rsidR="00746229" w:rsidRPr="00236440" w:rsidRDefault="00746229" w:rsidP="0028065D"/>
          <w:p w:rsidR="00746229" w:rsidRPr="00236440" w:rsidRDefault="00746229" w:rsidP="0028065D"/>
        </w:tc>
      </w:tr>
      <w:tr w:rsidR="00746229" w:rsidRPr="00A34E89" w:rsidTr="008E24A4">
        <w:tc>
          <w:tcPr>
            <w:tcW w:w="4770" w:type="dxa"/>
          </w:tcPr>
          <w:p w:rsidR="00746229" w:rsidRPr="00236440" w:rsidRDefault="00746229" w:rsidP="008E24A4">
            <w:pPr>
              <w:numPr>
                <w:ilvl w:val="0"/>
                <w:numId w:val="7"/>
              </w:numPr>
            </w:pPr>
            <w:r>
              <w:t xml:space="preserve">Through the A/DRIP team, do daily or weekly home visits to recover students.  </w:t>
            </w:r>
            <w:r>
              <w:lastRenderedPageBreak/>
              <w:t xml:space="preserve">Utilize current students by posting a “most wanted” list and give students incentives if the information they provide leads to the recovery of a student.  We will also create lists of students we are trying to recover for posting at school related events such as football games.  </w:t>
            </w:r>
          </w:p>
        </w:tc>
        <w:tc>
          <w:tcPr>
            <w:tcW w:w="1619" w:type="dxa"/>
          </w:tcPr>
          <w:p w:rsidR="00746229" w:rsidRDefault="00746229" w:rsidP="0028065D">
            <w:r>
              <w:lastRenderedPageBreak/>
              <w:t xml:space="preserve">S. Williams, Attendance </w:t>
            </w:r>
            <w:r>
              <w:lastRenderedPageBreak/>
              <w:t>Administrator</w:t>
            </w:r>
          </w:p>
          <w:p w:rsidR="00746229" w:rsidRDefault="00746229" w:rsidP="0028065D">
            <w:r>
              <w:t>Hightower, Attendance Specialist</w:t>
            </w:r>
          </w:p>
          <w:p w:rsidR="00746229" w:rsidRDefault="00746229" w:rsidP="0028065D">
            <w:r>
              <w:t>Horton, Campus Officer</w:t>
            </w:r>
          </w:p>
          <w:p w:rsidR="00746229" w:rsidRDefault="00746229" w:rsidP="0028065D">
            <w:r>
              <w:t>A/DRIP Team</w:t>
            </w:r>
          </w:p>
          <w:p w:rsidR="00746229" w:rsidRPr="00236440" w:rsidRDefault="00746229" w:rsidP="0028065D">
            <w:r>
              <w:t>T. Lewis, Principal</w:t>
            </w:r>
          </w:p>
        </w:tc>
        <w:tc>
          <w:tcPr>
            <w:tcW w:w="2550" w:type="dxa"/>
          </w:tcPr>
          <w:p w:rsidR="00746229" w:rsidRDefault="00746229" w:rsidP="00B15B5C">
            <w:r>
              <w:lastRenderedPageBreak/>
              <w:t>Completion rate for 2006 – 2010 cohort</w:t>
            </w:r>
          </w:p>
          <w:p w:rsidR="00746229" w:rsidRDefault="00746229" w:rsidP="00B15B5C"/>
          <w:p w:rsidR="00746229" w:rsidRPr="00236440" w:rsidRDefault="00746229" w:rsidP="0028065D">
            <w:r>
              <w:t>Completion rate of 2007 – 2011 cohort</w:t>
            </w:r>
          </w:p>
        </w:tc>
        <w:tc>
          <w:tcPr>
            <w:tcW w:w="2155" w:type="dxa"/>
          </w:tcPr>
          <w:p w:rsidR="00746229" w:rsidRPr="00236440" w:rsidRDefault="00746229" w:rsidP="0028065D">
            <w:r>
              <w:lastRenderedPageBreak/>
              <w:t xml:space="preserve">Funds for the recovery team to </w:t>
            </w:r>
            <w:r>
              <w:lastRenderedPageBreak/>
              <w:t>go out and find students after school and on weekends</w:t>
            </w:r>
          </w:p>
        </w:tc>
        <w:tc>
          <w:tcPr>
            <w:tcW w:w="2514" w:type="dxa"/>
          </w:tcPr>
          <w:p w:rsidR="00746229" w:rsidRDefault="00746229" w:rsidP="00B15B5C">
            <w:r>
              <w:lastRenderedPageBreak/>
              <w:t xml:space="preserve">August 16 – September 24 </w:t>
            </w:r>
            <w:r>
              <w:lastRenderedPageBreak/>
              <w:t>(School start window)</w:t>
            </w:r>
          </w:p>
          <w:p w:rsidR="00746229" w:rsidRDefault="00746229" w:rsidP="00B15B5C"/>
          <w:p w:rsidR="00746229" w:rsidRDefault="00746229" w:rsidP="00B15B5C">
            <w:r>
              <w:t xml:space="preserve">September 27 </w:t>
            </w:r>
          </w:p>
          <w:p w:rsidR="00746229" w:rsidRPr="00236440" w:rsidRDefault="00746229" w:rsidP="00B15B5C">
            <w:r>
              <w:t>on-going</w:t>
            </w:r>
          </w:p>
          <w:p w:rsidR="00746229" w:rsidRPr="00236440" w:rsidRDefault="00746229" w:rsidP="0028065D"/>
          <w:p w:rsidR="00746229" w:rsidRPr="00236440" w:rsidRDefault="00746229" w:rsidP="0028065D"/>
          <w:p w:rsidR="00746229" w:rsidRPr="00236440" w:rsidRDefault="00746229" w:rsidP="0028065D"/>
          <w:p w:rsidR="00746229" w:rsidRDefault="00746229" w:rsidP="0028065D"/>
          <w:p w:rsidR="00746229" w:rsidRPr="00236440" w:rsidRDefault="00746229" w:rsidP="0028065D"/>
        </w:tc>
      </w:tr>
    </w:tbl>
    <w:p w:rsidR="00746229" w:rsidRDefault="00746229" w:rsidP="007823F3">
      <w:pPr>
        <w:jc w:val="center"/>
      </w:pPr>
    </w:p>
    <w:p w:rsidR="00746229" w:rsidRDefault="00746229" w:rsidP="007823F3">
      <w:pPr>
        <w:jc w:val="center"/>
      </w:pPr>
    </w:p>
    <w:p w:rsidR="00746229" w:rsidRDefault="00746229" w:rsidP="007823F3">
      <w:pPr>
        <w:jc w:val="center"/>
      </w:pPr>
    </w:p>
    <w:p w:rsidR="00746229" w:rsidRDefault="00746229" w:rsidP="007823F3">
      <w:pPr>
        <w:jc w:val="center"/>
      </w:pPr>
    </w:p>
    <w:p w:rsidR="00746229" w:rsidRDefault="00746229" w:rsidP="007823F3">
      <w:pPr>
        <w:jc w:val="center"/>
      </w:pPr>
      <w: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13608"/>
      </w:tblGrid>
      <w:tr w:rsidR="00746229" w:rsidRPr="00236440" w:rsidTr="008E24A4">
        <w:tc>
          <w:tcPr>
            <w:tcW w:w="13608" w:type="dxa"/>
            <w:tcBorders>
              <w:top w:val="single" w:sz="4" w:space="0" w:color="auto"/>
              <w:bottom w:val="single" w:sz="4" w:space="0" w:color="auto"/>
            </w:tcBorders>
            <w:shd w:val="clear" w:color="auto" w:fill="000000"/>
          </w:tcPr>
          <w:p w:rsidR="00746229" w:rsidRPr="008E24A4" w:rsidRDefault="00746229" w:rsidP="008E24A4">
            <w:pPr>
              <w:jc w:val="center"/>
              <w:rPr>
                <w:b/>
                <w:sz w:val="28"/>
                <w:szCs w:val="28"/>
              </w:rPr>
            </w:pPr>
            <w:smartTag w:uri="urn:schemas-microsoft-com:office:smarttags" w:element="place">
              <w:smartTag w:uri="urn:schemas-microsoft-com:office:smarttags" w:element="PlaceName">
                <w:r w:rsidRPr="008E24A4">
                  <w:rPr>
                    <w:b/>
                    <w:sz w:val="28"/>
                    <w:szCs w:val="28"/>
                  </w:rPr>
                  <w:t>JONES</w:t>
                </w:r>
              </w:smartTag>
              <w:r w:rsidRPr="008E24A4">
                <w:rPr>
                  <w:b/>
                  <w:sz w:val="28"/>
                  <w:szCs w:val="28"/>
                </w:rPr>
                <w:t xml:space="preserve"> </w:t>
              </w:r>
              <w:smartTag w:uri="urn:schemas-microsoft-com:office:smarttags" w:element="PlaceType">
                <w:r w:rsidRPr="008E24A4">
                  <w:rPr>
                    <w:b/>
                    <w:sz w:val="28"/>
                    <w:szCs w:val="28"/>
                  </w:rPr>
                  <w:t>HIGH SCHOOL</w:t>
                </w:r>
              </w:smartTag>
            </w:smartTag>
          </w:p>
          <w:p w:rsidR="00746229" w:rsidRPr="008E24A4" w:rsidRDefault="00746229" w:rsidP="008E24A4">
            <w:pPr>
              <w:jc w:val="center"/>
              <w:rPr>
                <w:b/>
              </w:rPr>
            </w:pPr>
            <w:r w:rsidRPr="008E24A4">
              <w:rPr>
                <w:b/>
              </w:rPr>
              <w:t>Action Plan</w:t>
            </w:r>
          </w:p>
          <w:p w:rsidR="00746229" w:rsidRPr="008E24A4" w:rsidRDefault="00746229" w:rsidP="008E24A4">
            <w:pPr>
              <w:jc w:val="center"/>
              <w:rPr>
                <w:b/>
              </w:rPr>
            </w:pPr>
            <w:r w:rsidRPr="008E24A4">
              <w:rPr>
                <w:b/>
              </w:rPr>
              <w:t>2010 – 2011</w:t>
            </w:r>
          </w:p>
        </w:tc>
      </w:tr>
    </w:tbl>
    <w:p w:rsidR="00746229" w:rsidRDefault="00746229" w:rsidP="00E760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420"/>
      </w:tblGrid>
      <w:tr w:rsidR="00746229" w:rsidTr="008E24A4">
        <w:tc>
          <w:tcPr>
            <w:tcW w:w="1188" w:type="dxa"/>
          </w:tcPr>
          <w:p w:rsidR="00746229" w:rsidRPr="008E24A4" w:rsidRDefault="00746229" w:rsidP="0028065D">
            <w:pPr>
              <w:rPr>
                <w:b/>
              </w:rPr>
            </w:pPr>
            <w:r w:rsidRPr="008E24A4">
              <w:rPr>
                <w:b/>
              </w:rPr>
              <w:t>Goal 3:</w:t>
            </w:r>
          </w:p>
        </w:tc>
        <w:tc>
          <w:tcPr>
            <w:tcW w:w="12420" w:type="dxa"/>
          </w:tcPr>
          <w:p w:rsidR="00746229" w:rsidRPr="00A34E89" w:rsidRDefault="00746229" w:rsidP="0028065D">
            <w:r>
              <w:t>TAKS (All Metrics) – Reading: 85%/ Commended-20%, Math: 70%/Commended-15%, Science: 70%/Commended-10%, History: 95%/ Commended-40%</w:t>
            </w:r>
          </w:p>
        </w:tc>
      </w:tr>
    </w:tbl>
    <w:p w:rsidR="00746229" w:rsidRDefault="00746229" w:rsidP="00E7603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630"/>
        <w:gridCol w:w="2550"/>
        <w:gridCol w:w="2155"/>
        <w:gridCol w:w="2514"/>
      </w:tblGrid>
      <w:tr w:rsidR="00746229" w:rsidRPr="00A34E89" w:rsidTr="008E24A4">
        <w:tc>
          <w:tcPr>
            <w:tcW w:w="4770" w:type="dxa"/>
          </w:tcPr>
          <w:p w:rsidR="00746229" w:rsidRPr="00A34E89" w:rsidRDefault="00746229" w:rsidP="008E24A4">
            <w:pPr>
              <w:jc w:val="center"/>
            </w:pPr>
            <w:r w:rsidRPr="00A34E89">
              <w:t>Strategy/Action</w:t>
            </w:r>
          </w:p>
        </w:tc>
        <w:tc>
          <w:tcPr>
            <w:tcW w:w="1619" w:type="dxa"/>
          </w:tcPr>
          <w:p w:rsidR="00746229" w:rsidRPr="00A34E89" w:rsidRDefault="00746229" w:rsidP="008E24A4">
            <w:pPr>
              <w:jc w:val="center"/>
            </w:pPr>
            <w:r w:rsidRPr="00A34E89">
              <w:t>Person Responsible</w:t>
            </w:r>
          </w:p>
        </w:tc>
        <w:tc>
          <w:tcPr>
            <w:tcW w:w="2550" w:type="dxa"/>
          </w:tcPr>
          <w:p w:rsidR="00746229" w:rsidRPr="00A34E89" w:rsidRDefault="00746229" w:rsidP="008E24A4">
            <w:pPr>
              <w:jc w:val="center"/>
            </w:pPr>
            <w:r w:rsidRPr="00A34E89">
              <w:t>Formative/Summative Measurement</w:t>
            </w:r>
          </w:p>
        </w:tc>
        <w:tc>
          <w:tcPr>
            <w:tcW w:w="2155" w:type="dxa"/>
          </w:tcPr>
          <w:p w:rsidR="00746229" w:rsidRPr="00A34E89" w:rsidRDefault="00746229" w:rsidP="008E24A4">
            <w:pPr>
              <w:jc w:val="center"/>
            </w:pPr>
            <w:r w:rsidRPr="00A34E89">
              <w:t>Resources Needed</w:t>
            </w:r>
          </w:p>
        </w:tc>
        <w:tc>
          <w:tcPr>
            <w:tcW w:w="2514" w:type="dxa"/>
          </w:tcPr>
          <w:p w:rsidR="00746229" w:rsidRPr="00A34E89" w:rsidRDefault="00746229" w:rsidP="008E24A4">
            <w:pPr>
              <w:jc w:val="center"/>
            </w:pPr>
            <w:r w:rsidRPr="00A34E89">
              <w:t>Timeline</w:t>
            </w:r>
          </w:p>
        </w:tc>
      </w:tr>
      <w:tr w:rsidR="00746229" w:rsidRPr="00A34E89" w:rsidTr="008E24A4">
        <w:tc>
          <w:tcPr>
            <w:tcW w:w="4770" w:type="dxa"/>
          </w:tcPr>
          <w:p w:rsidR="00746229" w:rsidRPr="00236440" w:rsidRDefault="00746229" w:rsidP="008E24A4">
            <w:pPr>
              <w:numPr>
                <w:ilvl w:val="0"/>
                <w:numId w:val="7"/>
              </w:numPr>
            </w:pPr>
            <w:r>
              <w:t xml:space="preserve">Incorporate research based instructional strategies, </w:t>
            </w:r>
            <w:proofErr w:type="spellStart"/>
            <w:r>
              <w:t>ie</w:t>
            </w:r>
            <w:proofErr w:type="spellEnd"/>
            <w:r>
              <w:t xml:space="preserve"> College Board’s Spring Board, to enhance the depth and complexity of instruction. Implement weekly benchmarking system for all tested areas that include planning to spiral non-mastered objectives.  Implement the KILGO scope and sequence throughout the entire year to ensure off grade level, tested objectives are incorporated in to skill building within the classroom.  Implementation of Double Dosing and tutoring classes for all Jones HS students to create a foundation of necessary skills for success.</w:t>
            </w:r>
          </w:p>
        </w:tc>
        <w:tc>
          <w:tcPr>
            <w:tcW w:w="1619" w:type="dxa"/>
          </w:tcPr>
          <w:p w:rsidR="00746229" w:rsidRDefault="00746229" w:rsidP="00A01968">
            <w:proofErr w:type="spellStart"/>
            <w:r>
              <w:t>Hinchen</w:t>
            </w:r>
            <w:proofErr w:type="spellEnd"/>
            <w:r>
              <w:t>, ELA Dept Chair</w:t>
            </w:r>
          </w:p>
          <w:p w:rsidR="00746229" w:rsidRDefault="00746229" w:rsidP="00A01968">
            <w:r>
              <w:t>Hicks, Math Dept Chair</w:t>
            </w:r>
          </w:p>
          <w:p w:rsidR="00746229" w:rsidRDefault="00746229" w:rsidP="00A01968">
            <w:r>
              <w:t>Harrison, Science Dept Chair</w:t>
            </w:r>
          </w:p>
          <w:p w:rsidR="00746229" w:rsidRDefault="00746229" w:rsidP="00A01968">
            <w:proofErr w:type="spellStart"/>
            <w:r>
              <w:t>Neizgoda</w:t>
            </w:r>
            <w:proofErr w:type="spellEnd"/>
            <w:r>
              <w:t>, SS Dept Chair</w:t>
            </w:r>
          </w:p>
          <w:p w:rsidR="00746229" w:rsidRDefault="00746229" w:rsidP="00A01968">
            <w:r>
              <w:t>K. Williams, Tutor Manager</w:t>
            </w:r>
          </w:p>
          <w:p w:rsidR="00746229" w:rsidRDefault="00746229" w:rsidP="00A01968">
            <w:r>
              <w:t>Apollo 20 Tutors</w:t>
            </w:r>
          </w:p>
          <w:p w:rsidR="00746229" w:rsidRDefault="00746229" w:rsidP="00A01968">
            <w:r>
              <w:t xml:space="preserve">M. </w:t>
            </w:r>
            <w:proofErr w:type="spellStart"/>
            <w:r>
              <w:t>Nische</w:t>
            </w:r>
            <w:proofErr w:type="spellEnd"/>
            <w:r>
              <w:t>, Reading</w:t>
            </w:r>
          </w:p>
          <w:p w:rsidR="00746229" w:rsidRDefault="00746229" w:rsidP="00A01968">
            <w:proofErr w:type="spellStart"/>
            <w:r>
              <w:t>Fitts-Batts</w:t>
            </w:r>
            <w:proofErr w:type="spellEnd"/>
            <w:r>
              <w:t>, Reading</w:t>
            </w:r>
          </w:p>
          <w:p w:rsidR="00746229" w:rsidRDefault="00746229" w:rsidP="00A01968">
            <w:r>
              <w:t xml:space="preserve">M. </w:t>
            </w:r>
            <w:proofErr w:type="spellStart"/>
            <w:r>
              <w:t>Bluhm</w:t>
            </w:r>
            <w:proofErr w:type="spellEnd"/>
            <w:r>
              <w:t>, DD Math</w:t>
            </w:r>
          </w:p>
          <w:p w:rsidR="00746229" w:rsidRDefault="00746229" w:rsidP="00A01968">
            <w:r>
              <w:t xml:space="preserve">A </w:t>
            </w:r>
            <w:proofErr w:type="spellStart"/>
            <w:r>
              <w:t>Musah</w:t>
            </w:r>
            <w:proofErr w:type="spellEnd"/>
            <w:r>
              <w:t>, DD Math</w:t>
            </w:r>
          </w:p>
          <w:p w:rsidR="00746229" w:rsidRPr="00236440" w:rsidRDefault="00746229" w:rsidP="00A01968">
            <w:r>
              <w:t>T. Lewis, Principal</w:t>
            </w:r>
          </w:p>
        </w:tc>
        <w:tc>
          <w:tcPr>
            <w:tcW w:w="2550" w:type="dxa"/>
          </w:tcPr>
          <w:p w:rsidR="00746229" w:rsidRDefault="00746229" w:rsidP="0028065D">
            <w:r>
              <w:t>Weekly common assessments</w:t>
            </w:r>
          </w:p>
          <w:p w:rsidR="00746229" w:rsidRDefault="00746229" w:rsidP="0028065D"/>
          <w:p w:rsidR="00746229" w:rsidRDefault="00746229" w:rsidP="0028065D">
            <w:r>
              <w:t>TAKS Scores</w:t>
            </w:r>
          </w:p>
          <w:p w:rsidR="00746229" w:rsidRDefault="00746229" w:rsidP="0028065D"/>
          <w:p w:rsidR="00746229" w:rsidRDefault="00746229" w:rsidP="0028065D">
            <w:r>
              <w:t>Percentage of students receiving commended on TAKS</w:t>
            </w:r>
          </w:p>
          <w:p w:rsidR="00746229" w:rsidRDefault="00746229" w:rsidP="0028065D"/>
          <w:p w:rsidR="00746229" w:rsidRDefault="00746229" w:rsidP="0028065D">
            <w:r>
              <w:t>Number of students assigned to double dose math or reading</w:t>
            </w:r>
          </w:p>
          <w:p w:rsidR="00746229" w:rsidRDefault="00746229" w:rsidP="0028065D"/>
          <w:p w:rsidR="00746229" w:rsidRPr="00236440" w:rsidRDefault="00746229" w:rsidP="0028065D">
            <w:r>
              <w:t>100% of 9</w:t>
            </w:r>
            <w:r w:rsidRPr="008E24A4">
              <w:rPr>
                <w:vertAlign w:val="superscript"/>
              </w:rPr>
              <w:t>th</w:t>
            </w:r>
            <w:r>
              <w:t xml:space="preserve"> graders assigned to Apollo Math Tutoring</w:t>
            </w:r>
          </w:p>
        </w:tc>
        <w:tc>
          <w:tcPr>
            <w:tcW w:w="2155" w:type="dxa"/>
          </w:tcPr>
          <w:p w:rsidR="00746229" w:rsidRDefault="00746229" w:rsidP="0028065D">
            <w:r>
              <w:t>Spring Board Training</w:t>
            </w:r>
          </w:p>
          <w:p w:rsidR="00746229" w:rsidRDefault="00746229" w:rsidP="0028065D"/>
          <w:p w:rsidR="00746229" w:rsidRDefault="00746229" w:rsidP="0028065D">
            <w:r>
              <w:t>ACCES question bank</w:t>
            </w:r>
          </w:p>
          <w:p w:rsidR="00746229" w:rsidRDefault="00746229" w:rsidP="0028065D"/>
          <w:p w:rsidR="00746229" w:rsidRDefault="00746229" w:rsidP="0028065D">
            <w:r>
              <w:t>HISD HAPG</w:t>
            </w:r>
          </w:p>
          <w:p w:rsidR="00746229" w:rsidRDefault="00746229" w:rsidP="0028065D"/>
          <w:p w:rsidR="00746229" w:rsidRDefault="00746229" w:rsidP="0028065D">
            <w:r>
              <w:t>KILGO scope and sequence training</w:t>
            </w:r>
          </w:p>
          <w:p w:rsidR="00746229" w:rsidRDefault="00746229" w:rsidP="0028065D"/>
          <w:p w:rsidR="00746229" w:rsidRDefault="00746229" w:rsidP="0028065D">
            <w:r>
              <w:t>Read 180 program for double dose Reading</w:t>
            </w:r>
          </w:p>
          <w:p w:rsidR="00746229" w:rsidRDefault="00746229" w:rsidP="0028065D"/>
          <w:p w:rsidR="00746229" w:rsidRDefault="00746229" w:rsidP="0028065D">
            <w:r>
              <w:t>Use of APEX as an alternate TAKS review in double dose Reading and Mathematics</w:t>
            </w:r>
          </w:p>
          <w:p w:rsidR="00746229" w:rsidRDefault="00746229" w:rsidP="0028065D"/>
          <w:p w:rsidR="00746229" w:rsidRDefault="00746229" w:rsidP="0028065D">
            <w:r>
              <w:t>Campus Online Training for use of data</w:t>
            </w:r>
          </w:p>
          <w:p w:rsidR="00746229" w:rsidRDefault="00746229" w:rsidP="0028065D"/>
          <w:p w:rsidR="00746229" w:rsidRPr="00236440" w:rsidRDefault="00746229" w:rsidP="0028065D"/>
        </w:tc>
        <w:tc>
          <w:tcPr>
            <w:tcW w:w="2514" w:type="dxa"/>
          </w:tcPr>
          <w:p w:rsidR="00746229" w:rsidRPr="00236440" w:rsidRDefault="00746229" w:rsidP="0028065D">
            <w:r>
              <w:lastRenderedPageBreak/>
              <w:t>August 9, 2010 and on-going</w:t>
            </w:r>
          </w:p>
          <w:p w:rsidR="00746229" w:rsidRPr="00236440" w:rsidRDefault="00746229" w:rsidP="0028065D"/>
          <w:p w:rsidR="00746229" w:rsidRDefault="00746229" w:rsidP="0028065D"/>
          <w:p w:rsidR="00746229" w:rsidRPr="00236440" w:rsidRDefault="00746229" w:rsidP="0028065D"/>
          <w:p w:rsidR="00746229" w:rsidRPr="00236440" w:rsidRDefault="00746229" w:rsidP="0028065D"/>
        </w:tc>
      </w:tr>
      <w:tr w:rsidR="00746229" w:rsidRPr="00A34E89" w:rsidTr="008E24A4">
        <w:tc>
          <w:tcPr>
            <w:tcW w:w="4770" w:type="dxa"/>
          </w:tcPr>
          <w:p w:rsidR="00746229" w:rsidRPr="00236440" w:rsidRDefault="00746229" w:rsidP="008E24A4">
            <w:pPr>
              <w:numPr>
                <w:ilvl w:val="0"/>
                <w:numId w:val="7"/>
              </w:numPr>
            </w:pPr>
            <w:r>
              <w:lastRenderedPageBreak/>
              <w:t xml:space="preserve">Provide on-going professional development to teachers in areas of need to include RUSMP, College Board, differentiation, personalization, data analysis, CPS System, SMART Boards, etc. for an enhanced classroom experience for students. </w:t>
            </w:r>
          </w:p>
        </w:tc>
        <w:tc>
          <w:tcPr>
            <w:tcW w:w="1619" w:type="dxa"/>
          </w:tcPr>
          <w:p w:rsidR="00746229" w:rsidRDefault="00746229" w:rsidP="00480470">
            <w:proofErr w:type="spellStart"/>
            <w:r>
              <w:t>Hinchen</w:t>
            </w:r>
            <w:proofErr w:type="spellEnd"/>
            <w:r>
              <w:t>, ELA Dept Chair</w:t>
            </w:r>
          </w:p>
          <w:p w:rsidR="00746229" w:rsidRDefault="00746229" w:rsidP="00480470">
            <w:r>
              <w:t>Hicks, Math Dept Chair</w:t>
            </w:r>
          </w:p>
          <w:p w:rsidR="00746229" w:rsidRDefault="00746229" w:rsidP="00480470">
            <w:r>
              <w:t>Harrison, Science Dept Chair</w:t>
            </w:r>
          </w:p>
          <w:p w:rsidR="00746229" w:rsidRDefault="00746229" w:rsidP="00480470">
            <w:proofErr w:type="spellStart"/>
            <w:r>
              <w:t>Neizgoda</w:t>
            </w:r>
            <w:proofErr w:type="spellEnd"/>
            <w:r>
              <w:t>, SS Dept Chair</w:t>
            </w:r>
          </w:p>
          <w:p w:rsidR="00746229" w:rsidRPr="00236440" w:rsidRDefault="00746229" w:rsidP="00480470">
            <w:r>
              <w:t>T. Lewis, Principal</w:t>
            </w:r>
          </w:p>
        </w:tc>
        <w:tc>
          <w:tcPr>
            <w:tcW w:w="2550" w:type="dxa"/>
          </w:tcPr>
          <w:p w:rsidR="00746229" w:rsidRDefault="00746229" w:rsidP="0028065D">
            <w:r>
              <w:t>Teacher assessments</w:t>
            </w:r>
          </w:p>
          <w:p w:rsidR="00746229" w:rsidRDefault="00746229" w:rsidP="0028065D"/>
          <w:p w:rsidR="00746229" w:rsidRDefault="00746229" w:rsidP="0028065D">
            <w:r>
              <w:t>Common Assessments</w:t>
            </w:r>
          </w:p>
          <w:p w:rsidR="00746229" w:rsidRDefault="00746229" w:rsidP="0028065D"/>
          <w:p w:rsidR="00746229" w:rsidRDefault="00746229" w:rsidP="0028065D">
            <w:r>
              <w:t>Benchmark exams</w:t>
            </w:r>
          </w:p>
          <w:p w:rsidR="00746229" w:rsidRDefault="00746229" w:rsidP="0028065D"/>
          <w:p w:rsidR="00746229" w:rsidRDefault="00746229" w:rsidP="0028065D">
            <w:r>
              <w:t>Department meeting minutes</w:t>
            </w:r>
          </w:p>
          <w:p w:rsidR="00746229" w:rsidRDefault="00746229" w:rsidP="0028065D"/>
          <w:p w:rsidR="00746229" w:rsidRDefault="00746229" w:rsidP="0028065D">
            <w:r>
              <w:t>TAKS scores</w:t>
            </w:r>
          </w:p>
          <w:p w:rsidR="00746229" w:rsidRDefault="00746229" w:rsidP="0028065D"/>
          <w:p w:rsidR="00746229" w:rsidRPr="00236440" w:rsidRDefault="00746229" w:rsidP="0028065D">
            <w:r>
              <w:t>AP scores</w:t>
            </w:r>
          </w:p>
        </w:tc>
        <w:tc>
          <w:tcPr>
            <w:tcW w:w="2155" w:type="dxa"/>
          </w:tcPr>
          <w:p w:rsidR="00746229" w:rsidRDefault="00746229" w:rsidP="0028065D">
            <w:r>
              <w:t>College Board AP/PAP Training</w:t>
            </w:r>
          </w:p>
          <w:p w:rsidR="00746229" w:rsidRDefault="00746229" w:rsidP="0028065D"/>
          <w:p w:rsidR="00746229" w:rsidRDefault="00746229" w:rsidP="0028065D">
            <w:r>
              <w:t>Rice University Mathematics Training</w:t>
            </w:r>
          </w:p>
          <w:p w:rsidR="00746229" w:rsidRDefault="00746229" w:rsidP="0028065D"/>
          <w:p w:rsidR="00746229" w:rsidRDefault="00746229" w:rsidP="0028065D">
            <w:r>
              <w:t xml:space="preserve">Technology Training </w:t>
            </w:r>
          </w:p>
          <w:p w:rsidR="00746229" w:rsidRDefault="00746229" w:rsidP="0028065D"/>
          <w:p w:rsidR="00746229" w:rsidRPr="00236440" w:rsidRDefault="00746229" w:rsidP="0028065D">
            <w:r>
              <w:t>Campus Online Training for data use</w:t>
            </w:r>
          </w:p>
        </w:tc>
        <w:tc>
          <w:tcPr>
            <w:tcW w:w="2514" w:type="dxa"/>
          </w:tcPr>
          <w:p w:rsidR="00746229" w:rsidRPr="00236440" w:rsidRDefault="00746229" w:rsidP="0028065D">
            <w:r>
              <w:t>August 9, 2010 and on-going</w:t>
            </w:r>
          </w:p>
          <w:p w:rsidR="00746229" w:rsidRPr="00236440" w:rsidRDefault="00746229" w:rsidP="0028065D"/>
          <w:p w:rsidR="00746229" w:rsidRDefault="00746229" w:rsidP="0028065D"/>
          <w:p w:rsidR="00746229" w:rsidRPr="00236440" w:rsidRDefault="00746229" w:rsidP="0028065D"/>
          <w:p w:rsidR="00746229" w:rsidRPr="00236440" w:rsidRDefault="00746229" w:rsidP="0028065D"/>
        </w:tc>
      </w:tr>
      <w:tr w:rsidR="00746229" w:rsidRPr="00A34E89" w:rsidTr="008E24A4">
        <w:tc>
          <w:tcPr>
            <w:tcW w:w="4770" w:type="dxa"/>
          </w:tcPr>
          <w:p w:rsidR="00746229" w:rsidRDefault="00746229" w:rsidP="008E24A4">
            <w:pPr>
              <w:numPr>
                <w:ilvl w:val="0"/>
                <w:numId w:val="7"/>
              </w:numPr>
            </w:pPr>
            <w:r>
              <w:t xml:space="preserve">Implementation of student incentives for taking advanced placement classes and sitting for the exams.  Creation of incentives for students who attend Saturday tutorials for TAKS preparation and SAT/ACT preparation.  </w:t>
            </w:r>
          </w:p>
          <w:p w:rsidR="00746229" w:rsidRPr="00236440" w:rsidRDefault="00746229" w:rsidP="008E24A4">
            <w:pPr>
              <w:ind w:left="360"/>
            </w:pPr>
            <w:r>
              <w:t>Student created positive campaign around student success on Stanford 10 and TAKS through Student Council or Student Voice organization.  Implementation of classroom incentives for students who earn commended on TAKS</w:t>
            </w:r>
          </w:p>
        </w:tc>
        <w:tc>
          <w:tcPr>
            <w:tcW w:w="1619" w:type="dxa"/>
          </w:tcPr>
          <w:p w:rsidR="00746229" w:rsidRDefault="00746229" w:rsidP="0028065D">
            <w:r>
              <w:t>T. Lewis,</w:t>
            </w:r>
          </w:p>
          <w:p w:rsidR="00746229" w:rsidRDefault="00746229" w:rsidP="0028065D">
            <w:r>
              <w:t xml:space="preserve">Principal </w:t>
            </w:r>
          </w:p>
          <w:p w:rsidR="00746229" w:rsidRDefault="00746229" w:rsidP="0028065D">
            <w:r>
              <w:t xml:space="preserve">M. Wilson, Counselor </w:t>
            </w:r>
          </w:p>
          <w:p w:rsidR="00746229" w:rsidRDefault="00746229" w:rsidP="0028065D">
            <w:r>
              <w:t>J. Woods, Play it Smart Coach</w:t>
            </w:r>
          </w:p>
          <w:p w:rsidR="00746229" w:rsidRDefault="00746229" w:rsidP="0028065D">
            <w:r>
              <w:t>S. Williams, Administrator</w:t>
            </w:r>
          </w:p>
          <w:p w:rsidR="00746229" w:rsidRDefault="00746229" w:rsidP="0028065D">
            <w:r>
              <w:t>E. Ford, Administrator  S. Morris, Magnet Coordinator</w:t>
            </w:r>
          </w:p>
          <w:p w:rsidR="00746229" w:rsidRDefault="00746229" w:rsidP="0028065D">
            <w:r>
              <w:t>Teaching Staff</w:t>
            </w:r>
          </w:p>
          <w:p w:rsidR="00746229" w:rsidRPr="00236440" w:rsidRDefault="00746229" w:rsidP="0028065D">
            <w:r>
              <w:t>Student Leaders</w:t>
            </w:r>
          </w:p>
        </w:tc>
        <w:tc>
          <w:tcPr>
            <w:tcW w:w="2550" w:type="dxa"/>
          </w:tcPr>
          <w:p w:rsidR="00746229" w:rsidRDefault="00746229" w:rsidP="00CD5435">
            <w:r>
              <w:t>HISD and school provided incentives for students</w:t>
            </w:r>
          </w:p>
          <w:p w:rsidR="00746229" w:rsidRDefault="00746229" w:rsidP="00CD5435"/>
          <w:p w:rsidR="00746229" w:rsidRDefault="00746229" w:rsidP="00CD5435">
            <w:r>
              <w:t>Number of students enrolled in advanced courses</w:t>
            </w:r>
          </w:p>
          <w:p w:rsidR="00746229" w:rsidRDefault="00746229" w:rsidP="00CD5435"/>
          <w:p w:rsidR="00746229" w:rsidRDefault="00746229" w:rsidP="00CD5435">
            <w:r>
              <w:t>Student participation in creation of positive campaign</w:t>
            </w:r>
          </w:p>
          <w:p w:rsidR="00746229" w:rsidRDefault="00746229" w:rsidP="00CD5435"/>
          <w:p w:rsidR="00746229" w:rsidRPr="00236440" w:rsidRDefault="00746229" w:rsidP="00CD5435">
            <w:r>
              <w:t>Percentage of students earning commended in all four areas of TAKS</w:t>
            </w:r>
          </w:p>
        </w:tc>
        <w:tc>
          <w:tcPr>
            <w:tcW w:w="2155" w:type="dxa"/>
          </w:tcPr>
          <w:p w:rsidR="00746229" w:rsidRDefault="00746229" w:rsidP="0028065D">
            <w:r>
              <w:t>School based incentives</w:t>
            </w:r>
          </w:p>
          <w:p w:rsidR="00746229" w:rsidRDefault="00746229" w:rsidP="0028065D"/>
          <w:p w:rsidR="00746229" w:rsidRDefault="00746229" w:rsidP="0028065D">
            <w:r>
              <w:t>SAT/ACT Preparation program for students</w:t>
            </w:r>
          </w:p>
          <w:p w:rsidR="00746229" w:rsidRDefault="00746229" w:rsidP="0028065D"/>
          <w:p w:rsidR="00746229" w:rsidRPr="00236440" w:rsidRDefault="00746229" w:rsidP="0028065D"/>
        </w:tc>
        <w:tc>
          <w:tcPr>
            <w:tcW w:w="2514" w:type="dxa"/>
          </w:tcPr>
          <w:p w:rsidR="00746229" w:rsidRPr="00236440" w:rsidRDefault="00746229" w:rsidP="00A528BD">
            <w:r>
              <w:t>August 16, 2010 and on-going</w:t>
            </w:r>
          </w:p>
        </w:tc>
      </w:tr>
    </w:tbl>
    <w:p w:rsidR="00746229" w:rsidRDefault="00746229" w:rsidP="007823F3">
      <w:pPr>
        <w:jc w:val="center"/>
      </w:pPr>
    </w:p>
    <w:p w:rsidR="00746229" w:rsidRDefault="00746229" w:rsidP="007823F3">
      <w:pPr>
        <w:jc w:val="center"/>
      </w:pPr>
    </w:p>
    <w:p w:rsidR="00746229" w:rsidRDefault="00746229" w:rsidP="006E4780"/>
    <w:sectPr w:rsidR="00746229" w:rsidSect="0002092D">
      <w:headerReference w:type="even" r:id="rId10"/>
      <w:headerReference w:type="default" r:id="rId11"/>
      <w:headerReference w:type="first" r:id="rId12"/>
      <w:footerReference w:type="first" r:id="rId13"/>
      <w:pgSz w:w="15840" w:h="12240" w:orient="landscape"/>
      <w:pgMar w:top="1080" w:right="720" w:bottom="108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29" w:rsidRDefault="00746229" w:rsidP="005A4805">
      <w:r>
        <w:separator/>
      </w:r>
    </w:p>
  </w:endnote>
  <w:endnote w:type="continuationSeparator" w:id="0">
    <w:p w:rsidR="00746229" w:rsidRDefault="00746229" w:rsidP="005A4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Default="0030333F" w:rsidP="008E7366">
    <w:pPr>
      <w:pStyle w:val="Footer"/>
      <w:framePr w:wrap="around" w:vAnchor="text" w:hAnchor="margin" w:xAlign="right" w:y="1"/>
      <w:rPr>
        <w:rStyle w:val="PageNumber"/>
        <w:rFonts w:cs="Arial"/>
      </w:rPr>
    </w:pPr>
    <w:r>
      <w:rPr>
        <w:rStyle w:val="PageNumber"/>
        <w:rFonts w:cs="Arial"/>
      </w:rPr>
      <w:fldChar w:fldCharType="begin"/>
    </w:r>
    <w:r w:rsidR="00746229">
      <w:rPr>
        <w:rStyle w:val="PageNumber"/>
        <w:rFonts w:cs="Arial"/>
      </w:rPr>
      <w:instrText xml:space="preserve">PAGE  </w:instrText>
    </w:r>
    <w:r>
      <w:rPr>
        <w:rStyle w:val="PageNumber"/>
        <w:rFonts w:cs="Arial"/>
      </w:rPr>
      <w:fldChar w:fldCharType="end"/>
    </w:r>
  </w:p>
  <w:p w:rsidR="00746229" w:rsidRDefault="00746229" w:rsidP="00020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Pr="005B281B" w:rsidRDefault="00746229" w:rsidP="0002092D">
    <w:pPr>
      <w:pStyle w:val="Footer"/>
      <w:tabs>
        <w:tab w:val="clear" w:pos="8640"/>
      </w:tabs>
      <w:ind w:right="360"/>
      <w:jc w:val="center"/>
      <w:rPr>
        <w:rStyle w:val="PageNumber"/>
        <w:rFonts w:cs="Arial"/>
        <w:sz w:val="16"/>
        <w:szCs w:val="16"/>
      </w:rPr>
    </w:pPr>
    <w:r w:rsidRPr="005B281B">
      <w:rPr>
        <w:rStyle w:val="PageNumber"/>
        <w:rFonts w:cs="Arial"/>
        <w:sz w:val="16"/>
        <w:szCs w:val="16"/>
      </w:rPr>
      <w:t xml:space="preserve">Page </w:t>
    </w:r>
    <w:r w:rsidR="0030333F" w:rsidRPr="005B281B">
      <w:rPr>
        <w:rStyle w:val="PageNumber"/>
        <w:rFonts w:cs="Arial"/>
        <w:sz w:val="16"/>
        <w:szCs w:val="16"/>
      </w:rPr>
      <w:fldChar w:fldCharType="begin"/>
    </w:r>
    <w:r w:rsidRPr="005B281B">
      <w:rPr>
        <w:rStyle w:val="PageNumber"/>
        <w:rFonts w:cs="Arial"/>
        <w:sz w:val="16"/>
        <w:szCs w:val="16"/>
      </w:rPr>
      <w:instrText xml:space="preserve"> PAGE </w:instrText>
    </w:r>
    <w:r w:rsidR="0030333F" w:rsidRPr="005B281B">
      <w:rPr>
        <w:rStyle w:val="PageNumber"/>
        <w:rFonts w:cs="Arial"/>
        <w:sz w:val="16"/>
        <w:szCs w:val="16"/>
      </w:rPr>
      <w:fldChar w:fldCharType="separate"/>
    </w:r>
    <w:r w:rsidR="00BC4991">
      <w:rPr>
        <w:rStyle w:val="PageNumber"/>
        <w:rFonts w:cs="Arial"/>
        <w:noProof/>
        <w:sz w:val="16"/>
        <w:szCs w:val="16"/>
      </w:rPr>
      <w:t>5</w:t>
    </w:r>
    <w:r w:rsidR="0030333F" w:rsidRPr="005B281B">
      <w:rPr>
        <w:rStyle w:val="PageNumber"/>
        <w:rFonts w:cs="Arial"/>
        <w:sz w:val="16"/>
        <w:szCs w:val="16"/>
      </w:rPr>
      <w:fldChar w:fldCharType="end"/>
    </w:r>
    <w:r w:rsidRPr="005B281B">
      <w:rPr>
        <w:rStyle w:val="PageNumber"/>
        <w:rFonts w:cs="Arial"/>
        <w:sz w:val="16"/>
        <w:szCs w:val="16"/>
      </w:rPr>
      <w:t xml:space="preserve"> of </w:t>
    </w:r>
    <w:fldSimple w:instr=" SECTIONPAGES   \* MERGEFORMAT ">
      <w:r w:rsidR="00BC4991" w:rsidRPr="00BC4991">
        <w:rPr>
          <w:noProof/>
          <w:sz w:val="16"/>
          <w:szCs w:val="16"/>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Pr="0002092D" w:rsidRDefault="00746229" w:rsidP="0002092D">
    <w:pPr>
      <w:pStyle w:val="Footer"/>
      <w:jc w:val="cen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Default="00746229" w:rsidP="005B281B">
    <w:pPr>
      <w:pStyle w:val="Footer"/>
      <w:ind w:right="360"/>
      <w:jc w:val="center"/>
      <w:rPr>
        <w:sz w:val="16"/>
        <w:szCs w:val="16"/>
      </w:rPr>
    </w:pPr>
    <w:r w:rsidRPr="005B281B">
      <w:rPr>
        <w:sz w:val="16"/>
        <w:szCs w:val="16"/>
      </w:rPr>
      <w:t xml:space="preserve">Page </w:t>
    </w:r>
    <w:r w:rsidR="0030333F" w:rsidRPr="005B281B">
      <w:rPr>
        <w:sz w:val="16"/>
        <w:szCs w:val="16"/>
      </w:rPr>
      <w:fldChar w:fldCharType="begin"/>
    </w:r>
    <w:r w:rsidRPr="005B281B">
      <w:rPr>
        <w:sz w:val="16"/>
        <w:szCs w:val="16"/>
      </w:rPr>
      <w:instrText xml:space="preserve"> PAGE </w:instrText>
    </w:r>
    <w:r w:rsidR="0030333F" w:rsidRPr="005B281B">
      <w:rPr>
        <w:sz w:val="16"/>
        <w:szCs w:val="16"/>
      </w:rPr>
      <w:fldChar w:fldCharType="separate"/>
    </w:r>
    <w:r w:rsidR="00BC4991">
      <w:rPr>
        <w:noProof/>
        <w:sz w:val="16"/>
        <w:szCs w:val="16"/>
      </w:rPr>
      <w:t>1</w:t>
    </w:r>
    <w:r w:rsidR="0030333F" w:rsidRPr="005B281B">
      <w:rPr>
        <w:sz w:val="16"/>
        <w:szCs w:val="16"/>
      </w:rPr>
      <w:fldChar w:fldCharType="end"/>
    </w:r>
    <w:r w:rsidRPr="005B281B">
      <w:rPr>
        <w:sz w:val="16"/>
        <w:szCs w:val="16"/>
      </w:rPr>
      <w:t xml:space="preserve"> of </w:t>
    </w:r>
    <w:fldSimple w:instr=" SECTIONPAGES   \* MERGEFORMAT ">
      <w:r w:rsidR="00BC4991" w:rsidRPr="00BC4991">
        <w:rPr>
          <w:noProof/>
          <w:sz w:val="16"/>
          <w:szCs w:val="16"/>
        </w:rPr>
        <w:t>7</w:t>
      </w:r>
    </w:fldSimple>
  </w:p>
  <w:p w:rsidR="00746229" w:rsidRPr="005B281B" w:rsidRDefault="00746229" w:rsidP="005B281B">
    <w:pPr>
      <w:pStyle w:val="Footer"/>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29" w:rsidRDefault="00746229" w:rsidP="005A4805">
      <w:r>
        <w:separator/>
      </w:r>
    </w:p>
  </w:footnote>
  <w:footnote w:type="continuationSeparator" w:id="0">
    <w:p w:rsidR="00746229" w:rsidRDefault="00746229" w:rsidP="005A4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Default="00746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Default="00746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29" w:rsidRDefault="00746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5B3"/>
    <w:multiLevelType w:val="hybridMultilevel"/>
    <w:tmpl w:val="56D467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D081B8B"/>
    <w:multiLevelType w:val="hybridMultilevel"/>
    <w:tmpl w:val="BAC0CF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1A6FA7"/>
    <w:multiLevelType w:val="hybridMultilevel"/>
    <w:tmpl w:val="601ED0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7F1019"/>
    <w:multiLevelType w:val="hybridMultilevel"/>
    <w:tmpl w:val="A91894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A6811E2"/>
    <w:multiLevelType w:val="hybridMultilevel"/>
    <w:tmpl w:val="A7BA04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443257A"/>
    <w:multiLevelType w:val="hybridMultilevel"/>
    <w:tmpl w:val="F5289E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68E0806"/>
    <w:multiLevelType w:val="hybridMultilevel"/>
    <w:tmpl w:val="FA0E9F8A"/>
    <w:lvl w:ilvl="0" w:tplc="E5244E76">
      <w:start w:val="1"/>
      <w:numFmt w:val="bullet"/>
      <w:lvlText w:val="o"/>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321579"/>
    <w:multiLevelType w:val="hybridMultilevel"/>
    <w:tmpl w:val="263A0B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3542DE"/>
    <w:multiLevelType w:val="hybridMultilevel"/>
    <w:tmpl w:val="C16A99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E90"/>
    <w:rsid w:val="00017B63"/>
    <w:rsid w:val="0002092D"/>
    <w:rsid w:val="00044F3E"/>
    <w:rsid w:val="00055D48"/>
    <w:rsid w:val="000834D8"/>
    <w:rsid w:val="000B3EB7"/>
    <w:rsid w:val="001342BA"/>
    <w:rsid w:val="001A728B"/>
    <w:rsid w:val="002320D1"/>
    <w:rsid w:val="00236440"/>
    <w:rsid w:val="00242FDF"/>
    <w:rsid w:val="0028065D"/>
    <w:rsid w:val="002969EA"/>
    <w:rsid w:val="0030333F"/>
    <w:rsid w:val="00356FB6"/>
    <w:rsid w:val="00375F97"/>
    <w:rsid w:val="003C3C90"/>
    <w:rsid w:val="00452CA1"/>
    <w:rsid w:val="00456C90"/>
    <w:rsid w:val="00470D06"/>
    <w:rsid w:val="004737E5"/>
    <w:rsid w:val="00480470"/>
    <w:rsid w:val="005778EC"/>
    <w:rsid w:val="00590380"/>
    <w:rsid w:val="005A4805"/>
    <w:rsid w:val="005B281B"/>
    <w:rsid w:val="006044FA"/>
    <w:rsid w:val="00645324"/>
    <w:rsid w:val="00680981"/>
    <w:rsid w:val="00683989"/>
    <w:rsid w:val="00690370"/>
    <w:rsid w:val="00691BF4"/>
    <w:rsid w:val="006D5909"/>
    <w:rsid w:val="006E4780"/>
    <w:rsid w:val="007106B2"/>
    <w:rsid w:val="00746229"/>
    <w:rsid w:val="007823F3"/>
    <w:rsid w:val="007A51AB"/>
    <w:rsid w:val="007A6416"/>
    <w:rsid w:val="007B5CF2"/>
    <w:rsid w:val="007C40D7"/>
    <w:rsid w:val="007C4D7E"/>
    <w:rsid w:val="00807C2B"/>
    <w:rsid w:val="00812B0F"/>
    <w:rsid w:val="00892739"/>
    <w:rsid w:val="008A6B6A"/>
    <w:rsid w:val="008C60EA"/>
    <w:rsid w:val="008D2CA4"/>
    <w:rsid w:val="008E24A4"/>
    <w:rsid w:val="008E7366"/>
    <w:rsid w:val="00915735"/>
    <w:rsid w:val="00930387"/>
    <w:rsid w:val="009345D6"/>
    <w:rsid w:val="00936431"/>
    <w:rsid w:val="009A2893"/>
    <w:rsid w:val="00A0187C"/>
    <w:rsid w:val="00A01968"/>
    <w:rsid w:val="00A1150D"/>
    <w:rsid w:val="00A34E89"/>
    <w:rsid w:val="00A41690"/>
    <w:rsid w:val="00A528BD"/>
    <w:rsid w:val="00A57DC6"/>
    <w:rsid w:val="00A87904"/>
    <w:rsid w:val="00AA08CE"/>
    <w:rsid w:val="00AF55B1"/>
    <w:rsid w:val="00AF5DD2"/>
    <w:rsid w:val="00B14503"/>
    <w:rsid w:val="00B15B5C"/>
    <w:rsid w:val="00B17B7E"/>
    <w:rsid w:val="00B17CF3"/>
    <w:rsid w:val="00B40A8E"/>
    <w:rsid w:val="00B70530"/>
    <w:rsid w:val="00BC4991"/>
    <w:rsid w:val="00BD58F8"/>
    <w:rsid w:val="00C40FC3"/>
    <w:rsid w:val="00C8163A"/>
    <w:rsid w:val="00CD5435"/>
    <w:rsid w:val="00CE5400"/>
    <w:rsid w:val="00D82D4C"/>
    <w:rsid w:val="00D86B2B"/>
    <w:rsid w:val="00E02CDF"/>
    <w:rsid w:val="00E04E90"/>
    <w:rsid w:val="00E75BE2"/>
    <w:rsid w:val="00E76033"/>
    <w:rsid w:val="00EE26CE"/>
    <w:rsid w:val="00F04627"/>
    <w:rsid w:val="00F04C4F"/>
    <w:rsid w:val="00F1208E"/>
    <w:rsid w:val="00F227D4"/>
    <w:rsid w:val="00F26C2F"/>
    <w:rsid w:val="00F625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A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E90"/>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04E90"/>
    <w:pPr>
      <w:tabs>
        <w:tab w:val="center" w:pos="4320"/>
        <w:tab w:val="right" w:pos="8640"/>
      </w:tabs>
    </w:pPr>
  </w:style>
  <w:style w:type="character" w:customStyle="1" w:styleId="FooterChar">
    <w:name w:val="Footer Char"/>
    <w:basedOn w:val="DefaultParagraphFont"/>
    <w:link w:val="Footer"/>
    <w:uiPriority w:val="99"/>
    <w:semiHidden/>
    <w:rsid w:val="00823CDB"/>
    <w:rPr>
      <w:rFonts w:ascii="Arial" w:hAnsi="Arial" w:cs="Arial"/>
      <w:sz w:val="24"/>
      <w:szCs w:val="24"/>
    </w:rPr>
  </w:style>
  <w:style w:type="character" w:styleId="PageNumber">
    <w:name w:val="page number"/>
    <w:basedOn w:val="DefaultParagraphFont"/>
    <w:uiPriority w:val="99"/>
    <w:rsid w:val="00E04E90"/>
    <w:rPr>
      <w:rFonts w:cs="Times New Roman"/>
    </w:rPr>
  </w:style>
  <w:style w:type="paragraph" w:styleId="Header">
    <w:name w:val="header"/>
    <w:basedOn w:val="Normal"/>
    <w:link w:val="HeaderChar"/>
    <w:uiPriority w:val="99"/>
    <w:rsid w:val="00E04E90"/>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823CDB"/>
    <w:rPr>
      <w:rFonts w:ascii="Arial" w:hAnsi="Arial" w:cs="Arial"/>
      <w:sz w:val="24"/>
      <w:szCs w:val="24"/>
    </w:rPr>
  </w:style>
  <w:style w:type="paragraph" w:customStyle="1" w:styleId="BookBodyText">
    <w:name w:val="Book Body Text"/>
    <w:uiPriority w:val="99"/>
    <w:rsid w:val="00E04E90"/>
    <w:pPr>
      <w:widowControl w:val="0"/>
      <w:overflowPunct w:val="0"/>
      <w:autoSpaceDE w:val="0"/>
      <w:autoSpaceDN w:val="0"/>
      <w:adjustRightInd w:val="0"/>
      <w:spacing w:after="72" w:line="280" w:lineRule="atLeast"/>
      <w:ind w:firstLine="360"/>
      <w:jc w:val="both"/>
      <w:textAlignment w:val="baseline"/>
    </w:pPr>
    <w:rPr>
      <w:rFonts w:ascii="Palatino" w:hAnsi="Palatino"/>
      <w:color w:val="000000"/>
      <w:szCs w:val="20"/>
    </w:rPr>
  </w:style>
  <w:style w:type="paragraph" w:styleId="BalloonText">
    <w:name w:val="Balloon Text"/>
    <w:basedOn w:val="Normal"/>
    <w:link w:val="BalloonTextChar"/>
    <w:uiPriority w:val="99"/>
    <w:semiHidden/>
    <w:rsid w:val="007823F3"/>
    <w:rPr>
      <w:rFonts w:ascii="Tahoma" w:hAnsi="Tahoma" w:cs="Tahoma"/>
      <w:sz w:val="16"/>
      <w:szCs w:val="16"/>
    </w:rPr>
  </w:style>
  <w:style w:type="character" w:customStyle="1" w:styleId="BalloonTextChar">
    <w:name w:val="Balloon Text Char"/>
    <w:basedOn w:val="DefaultParagraphFont"/>
    <w:link w:val="BalloonText"/>
    <w:uiPriority w:val="99"/>
    <w:semiHidden/>
    <w:rsid w:val="00823CDB"/>
    <w:rPr>
      <w:rFonts w:cs="Arial"/>
      <w:sz w:val="0"/>
      <w:szCs w:val="0"/>
    </w:rPr>
  </w:style>
  <w:style w:type="paragraph" w:styleId="ListParagraph">
    <w:name w:val="List Paragraph"/>
    <w:basedOn w:val="Normal"/>
    <w:uiPriority w:val="99"/>
    <w:qFormat/>
    <w:rsid w:val="00A01968"/>
    <w:pPr>
      <w:ind w:left="720"/>
      <w:contextualSpacing/>
    </w:pPr>
  </w:style>
</w:styles>
</file>

<file path=word/webSettings.xml><?xml version="1.0" encoding="utf-8"?>
<w:webSettings xmlns:r="http://schemas.openxmlformats.org/officeDocument/2006/relationships" xmlns:w="http://schemas.openxmlformats.org/wordprocessingml/2006/main">
  <w:divs>
    <w:div w:id="1719209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1142</Words>
  <Characters>6829</Characters>
  <Application>Microsoft Office Word</Application>
  <DocSecurity>0</DocSecurity>
  <Lines>56</Lines>
  <Paragraphs>15</Paragraphs>
  <ScaleCrop>false</ScaleCrop>
  <Company>HISD</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School</dc:title>
  <dc:subject/>
  <dc:creator>HISD</dc:creator>
  <cp:keywords/>
  <dc:description/>
  <cp:lastModifiedBy>HISD</cp:lastModifiedBy>
  <cp:revision>5</cp:revision>
  <cp:lastPrinted>2009-04-02T13:42:00Z</cp:lastPrinted>
  <dcterms:created xsi:type="dcterms:W3CDTF">2010-08-25T18:19:00Z</dcterms:created>
  <dcterms:modified xsi:type="dcterms:W3CDTF">2010-09-17T16:35:00Z</dcterms:modified>
</cp:coreProperties>
</file>